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B45AA" w:rsidRDefault="00DB45AA" w:rsidP="00DB45AA">
      <w:pPr>
        <w:bidi/>
        <w:jc w:val="center"/>
        <w:rPr>
          <w:rFonts w:ascii="David" w:hAnsi="David" w:cs="David"/>
          <w:b/>
          <w:bCs/>
          <w:sz w:val="28"/>
          <w:szCs w:val="28"/>
          <w:u w:val="single"/>
        </w:rPr>
      </w:pPr>
      <w:r>
        <w:rPr>
          <w:rFonts w:ascii="David" w:hAnsi="David" w:cs="David" w:hint="cs"/>
          <w:b/>
          <w:bCs/>
          <w:sz w:val="28"/>
          <w:szCs w:val="28"/>
          <w:u w:val="single"/>
          <w:rtl/>
        </w:rPr>
        <w:t xml:space="preserve">שאלות הבהרה - </w:t>
      </w:r>
      <w:r w:rsidRPr="00DB45AA">
        <w:rPr>
          <w:rFonts w:ascii="David" w:hAnsi="David" w:cs="David"/>
          <w:b/>
          <w:bCs/>
          <w:sz w:val="28"/>
          <w:szCs w:val="28"/>
          <w:u w:val="single"/>
          <w:rtl/>
        </w:rPr>
        <w:t xml:space="preserve">מכרז 4/2024 </w:t>
      </w:r>
    </w:p>
    <w:p w:rsidR="00DB45AA" w:rsidRPr="00DB45AA" w:rsidRDefault="00DB45AA" w:rsidP="00DB45AA">
      <w:pPr>
        <w:bidi/>
        <w:jc w:val="center"/>
        <w:rPr>
          <w:rFonts w:ascii="David" w:hAnsi="David" w:cs="David"/>
          <w:b/>
          <w:bCs/>
          <w:sz w:val="28"/>
          <w:szCs w:val="28"/>
          <w:u w:val="single"/>
        </w:rPr>
      </w:pPr>
      <w:r w:rsidRPr="00DB45AA">
        <w:rPr>
          <w:rFonts w:ascii="David" w:hAnsi="David" w:cs="David"/>
          <w:b/>
          <w:bCs/>
          <w:sz w:val="28"/>
          <w:szCs w:val="28"/>
          <w:u w:val="single"/>
          <w:rtl/>
        </w:rPr>
        <w:t>הפעלת חדר כושר, חוגים ומאמנים לענפי ספורט שונים</w:t>
      </w:r>
    </w:p>
    <w:tbl>
      <w:tblPr>
        <w:tblStyle w:val="a3"/>
        <w:bidiVisual/>
        <w:tblW w:w="9834" w:type="dxa"/>
        <w:tblInd w:w="-774" w:type="dxa"/>
        <w:tblLook w:val="04A0" w:firstRow="1" w:lastRow="0" w:firstColumn="1" w:lastColumn="0" w:noHBand="0" w:noVBand="1"/>
      </w:tblPr>
      <w:tblGrid>
        <w:gridCol w:w="734"/>
        <w:gridCol w:w="2373"/>
        <w:gridCol w:w="1020"/>
        <w:gridCol w:w="3019"/>
        <w:gridCol w:w="2688"/>
      </w:tblGrid>
      <w:tr w:rsidR="00A503BF" w:rsidRPr="00DB45AA" w:rsidTr="008822F2">
        <w:trPr>
          <w:trHeight w:val="767"/>
        </w:trPr>
        <w:tc>
          <w:tcPr>
            <w:tcW w:w="734" w:type="dxa"/>
            <w:shd w:val="clear" w:color="auto" w:fill="D9D9D9" w:themeFill="background1" w:themeFillShade="D9"/>
          </w:tcPr>
          <w:p w:rsidR="00A503BF" w:rsidRPr="00DB45AA" w:rsidRDefault="00A503BF" w:rsidP="00DB45AA">
            <w:pPr>
              <w:bidi/>
              <w:rPr>
                <w:rFonts w:ascii="David" w:hAnsi="David" w:cs="David"/>
                <w:b/>
                <w:bCs/>
                <w:sz w:val="24"/>
                <w:szCs w:val="24"/>
                <w:rtl/>
              </w:rPr>
            </w:pPr>
            <w:proofErr w:type="spellStart"/>
            <w:r w:rsidRPr="00DB45AA">
              <w:rPr>
                <w:rFonts w:ascii="David" w:hAnsi="David" w:cs="David" w:hint="cs"/>
                <w:b/>
                <w:bCs/>
                <w:sz w:val="24"/>
                <w:szCs w:val="24"/>
                <w:rtl/>
              </w:rPr>
              <w:t>מס"ד</w:t>
            </w:r>
            <w:proofErr w:type="spellEnd"/>
          </w:p>
        </w:tc>
        <w:tc>
          <w:tcPr>
            <w:tcW w:w="2373" w:type="dxa"/>
            <w:shd w:val="clear" w:color="auto" w:fill="D9D9D9" w:themeFill="background1" w:themeFillShade="D9"/>
          </w:tcPr>
          <w:p w:rsidR="00A503BF" w:rsidRPr="00DB45AA" w:rsidRDefault="00A503BF" w:rsidP="00DB45AA">
            <w:pPr>
              <w:bidi/>
              <w:rPr>
                <w:rFonts w:ascii="David" w:hAnsi="David" w:cs="David"/>
                <w:b/>
                <w:bCs/>
                <w:sz w:val="24"/>
                <w:szCs w:val="24"/>
                <w:rtl/>
              </w:rPr>
            </w:pPr>
            <w:r w:rsidRPr="00DB45AA">
              <w:rPr>
                <w:rFonts w:ascii="David" w:hAnsi="David" w:cs="David" w:hint="cs"/>
                <w:b/>
                <w:bCs/>
                <w:sz w:val="24"/>
                <w:szCs w:val="24"/>
                <w:rtl/>
              </w:rPr>
              <w:t>פרק / נספח</w:t>
            </w:r>
          </w:p>
        </w:tc>
        <w:tc>
          <w:tcPr>
            <w:tcW w:w="1020" w:type="dxa"/>
            <w:shd w:val="clear" w:color="auto" w:fill="D9D9D9" w:themeFill="background1" w:themeFillShade="D9"/>
          </w:tcPr>
          <w:p w:rsidR="00A503BF" w:rsidRPr="00DB45AA" w:rsidRDefault="00A503BF" w:rsidP="00DB45AA">
            <w:pPr>
              <w:bidi/>
              <w:rPr>
                <w:rFonts w:ascii="David" w:hAnsi="David" w:cs="David"/>
                <w:b/>
                <w:bCs/>
                <w:sz w:val="24"/>
                <w:szCs w:val="24"/>
                <w:rtl/>
              </w:rPr>
            </w:pPr>
            <w:r w:rsidRPr="00DB45AA">
              <w:rPr>
                <w:rFonts w:ascii="David" w:hAnsi="David" w:cs="David" w:hint="cs"/>
                <w:b/>
                <w:bCs/>
                <w:sz w:val="24"/>
                <w:szCs w:val="24"/>
                <w:rtl/>
              </w:rPr>
              <w:t>הסעיף במסמכי המכרז</w:t>
            </w:r>
          </w:p>
        </w:tc>
        <w:tc>
          <w:tcPr>
            <w:tcW w:w="3019" w:type="dxa"/>
            <w:shd w:val="clear" w:color="auto" w:fill="D9D9D9" w:themeFill="background1" w:themeFillShade="D9"/>
          </w:tcPr>
          <w:p w:rsidR="00A503BF" w:rsidRPr="00DB45AA" w:rsidRDefault="00A503BF" w:rsidP="00DB45AA">
            <w:pPr>
              <w:bidi/>
              <w:rPr>
                <w:rFonts w:ascii="David" w:hAnsi="David" w:cs="David"/>
                <w:b/>
                <w:bCs/>
                <w:sz w:val="24"/>
                <w:szCs w:val="24"/>
                <w:rtl/>
              </w:rPr>
            </w:pPr>
            <w:r w:rsidRPr="00DB45AA">
              <w:rPr>
                <w:rFonts w:ascii="David" w:hAnsi="David" w:cs="David" w:hint="cs"/>
                <w:b/>
                <w:bCs/>
                <w:sz w:val="24"/>
                <w:szCs w:val="24"/>
                <w:rtl/>
              </w:rPr>
              <w:t>פירוט השאלה</w:t>
            </w:r>
          </w:p>
        </w:tc>
        <w:tc>
          <w:tcPr>
            <w:tcW w:w="2688" w:type="dxa"/>
            <w:shd w:val="clear" w:color="auto" w:fill="D9D9D9" w:themeFill="background1" w:themeFillShade="D9"/>
          </w:tcPr>
          <w:p w:rsidR="00A503BF" w:rsidRPr="00DB45AA" w:rsidRDefault="00A503BF" w:rsidP="00DB45AA">
            <w:pPr>
              <w:bidi/>
              <w:rPr>
                <w:rFonts w:ascii="David" w:hAnsi="David" w:cs="David"/>
                <w:b/>
                <w:bCs/>
                <w:sz w:val="24"/>
                <w:szCs w:val="24"/>
                <w:rtl/>
              </w:rPr>
            </w:pPr>
            <w:r>
              <w:rPr>
                <w:rFonts w:ascii="David" w:hAnsi="David" w:cs="David" w:hint="cs"/>
                <w:b/>
                <w:bCs/>
                <w:sz w:val="24"/>
                <w:szCs w:val="24"/>
                <w:rtl/>
              </w:rPr>
              <w:t>תשובה</w:t>
            </w:r>
          </w:p>
        </w:tc>
      </w:tr>
      <w:tr w:rsidR="00A503BF" w:rsidTr="00916B27">
        <w:tc>
          <w:tcPr>
            <w:tcW w:w="734" w:type="dxa"/>
          </w:tcPr>
          <w:p w:rsidR="00A503BF" w:rsidRPr="00DB45AA" w:rsidRDefault="00A503BF" w:rsidP="00117A4C">
            <w:pPr>
              <w:pStyle w:val="a4"/>
              <w:numPr>
                <w:ilvl w:val="0"/>
                <w:numId w:val="1"/>
              </w:numPr>
              <w:bidi/>
              <w:ind w:left="254" w:hanging="183"/>
              <w:rPr>
                <w:rFonts w:ascii="David" w:hAnsi="David" w:cs="David"/>
                <w:sz w:val="24"/>
                <w:szCs w:val="24"/>
                <w:rtl/>
              </w:rPr>
            </w:pPr>
          </w:p>
        </w:tc>
        <w:tc>
          <w:tcPr>
            <w:tcW w:w="2373" w:type="dxa"/>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tcPr>
          <w:p w:rsidR="00A503BF" w:rsidRDefault="00A503BF" w:rsidP="00117A4C">
            <w:pPr>
              <w:bidi/>
              <w:rPr>
                <w:rFonts w:ascii="David" w:hAnsi="David" w:cs="David"/>
                <w:sz w:val="24"/>
                <w:szCs w:val="24"/>
                <w:rtl/>
              </w:rPr>
            </w:pPr>
            <w:r>
              <w:rPr>
                <w:rFonts w:ascii="David" w:hAnsi="David" w:cs="David" w:hint="cs"/>
                <w:sz w:val="24"/>
                <w:szCs w:val="24"/>
                <w:rtl/>
              </w:rPr>
              <w:t>1.1</w:t>
            </w:r>
          </w:p>
        </w:tc>
        <w:tc>
          <w:tcPr>
            <w:tcW w:w="3019" w:type="dxa"/>
          </w:tcPr>
          <w:p w:rsidR="00A503BF" w:rsidRDefault="00A503BF" w:rsidP="00117A4C">
            <w:pPr>
              <w:bidi/>
              <w:rPr>
                <w:rFonts w:ascii="David" w:hAnsi="David" w:cs="David"/>
                <w:sz w:val="24"/>
                <w:szCs w:val="24"/>
                <w:rtl/>
              </w:rPr>
            </w:pPr>
            <w:r>
              <w:rPr>
                <w:rFonts w:ascii="David" w:hAnsi="David" w:cs="David" w:hint="cs"/>
                <w:sz w:val="24"/>
                <w:szCs w:val="24"/>
                <w:rtl/>
              </w:rPr>
              <w:t>מבוקש לשנות את הסעיף כך שייקבע:</w:t>
            </w:r>
          </w:p>
          <w:p w:rsidR="00A503BF" w:rsidRPr="00FD184A" w:rsidRDefault="00A503BF" w:rsidP="00117A4C">
            <w:pPr>
              <w:pStyle w:val="a4"/>
              <w:numPr>
                <w:ilvl w:val="1"/>
                <w:numId w:val="2"/>
              </w:numPr>
              <w:tabs>
                <w:tab w:val="left" w:pos="1076"/>
              </w:tabs>
              <w:bidi/>
              <w:spacing w:before="40" w:after="40" w:line="276" w:lineRule="auto"/>
              <w:contextualSpacing w:val="0"/>
              <w:jc w:val="both"/>
              <w:rPr>
                <w:rFonts w:ascii="David" w:hAnsi="David" w:cs="David"/>
                <w:sz w:val="24"/>
                <w:szCs w:val="24"/>
              </w:rPr>
            </w:pPr>
            <w:r w:rsidRPr="00FD184A">
              <w:rPr>
                <w:rFonts w:ascii="David" w:hAnsi="David" w:cs="David"/>
                <w:sz w:val="24"/>
                <w:szCs w:val="24"/>
                <w:rtl/>
              </w:rPr>
              <w:t xml:space="preserve">לצורך מתן השירותים יספק המזמין </w:t>
            </w:r>
            <w:r>
              <w:rPr>
                <w:rFonts w:ascii="David" w:hAnsi="David" w:cs="David" w:hint="cs"/>
                <w:sz w:val="24"/>
                <w:szCs w:val="24"/>
                <w:rtl/>
              </w:rPr>
              <w:t>לספק</w:t>
            </w:r>
            <w:r w:rsidRPr="00FD184A">
              <w:rPr>
                <w:rFonts w:ascii="David" w:hAnsi="David" w:cs="David"/>
                <w:sz w:val="24"/>
                <w:szCs w:val="24"/>
                <w:rtl/>
              </w:rPr>
              <w:t xml:space="preserve"> על חשבונו את הציוד כדלקמן, בהיקף ובמועדים לפי בקשות </w:t>
            </w:r>
            <w:r>
              <w:rPr>
                <w:rFonts w:ascii="David" w:hAnsi="David" w:cs="David" w:hint="cs"/>
                <w:sz w:val="24"/>
                <w:szCs w:val="24"/>
                <w:rtl/>
              </w:rPr>
              <w:t>הספק</w:t>
            </w:r>
            <w:r w:rsidRPr="00FD184A">
              <w:rPr>
                <w:rFonts w:ascii="David" w:hAnsi="David" w:cs="David"/>
                <w:sz w:val="24"/>
                <w:szCs w:val="24"/>
                <w:rtl/>
              </w:rPr>
              <w:t xml:space="preserve"> שתאושרנה מראש על ידי המזמין לפי שיקול דעתו:</w:t>
            </w:r>
          </w:p>
          <w:p w:rsidR="00A503BF" w:rsidRPr="00FD184A" w:rsidRDefault="00A503BF" w:rsidP="00117A4C">
            <w:pPr>
              <w:pStyle w:val="a4"/>
              <w:numPr>
                <w:ilvl w:val="1"/>
                <w:numId w:val="2"/>
              </w:numPr>
              <w:tabs>
                <w:tab w:val="left" w:pos="1076"/>
              </w:tabs>
              <w:bidi/>
              <w:spacing w:before="40" w:after="40" w:line="276" w:lineRule="auto"/>
              <w:contextualSpacing w:val="0"/>
              <w:jc w:val="both"/>
              <w:rPr>
                <w:rFonts w:ascii="David" w:hAnsi="David" w:cs="David"/>
                <w:sz w:val="24"/>
                <w:szCs w:val="24"/>
              </w:rPr>
            </w:pPr>
            <w:r w:rsidRPr="00FD184A">
              <w:rPr>
                <w:rFonts w:ascii="David" w:hAnsi="David" w:cs="David"/>
                <w:sz w:val="24"/>
                <w:szCs w:val="24"/>
                <w:rtl/>
              </w:rPr>
              <w:t>ציוד מתכלה הנדרש לצורך ביצוע השירותים.</w:t>
            </w:r>
          </w:p>
          <w:p w:rsidR="00A503BF" w:rsidRPr="00FD184A" w:rsidRDefault="00A503BF" w:rsidP="00117A4C">
            <w:pPr>
              <w:pStyle w:val="a4"/>
              <w:numPr>
                <w:ilvl w:val="1"/>
                <w:numId w:val="2"/>
              </w:numPr>
              <w:tabs>
                <w:tab w:val="left" w:pos="1076"/>
              </w:tabs>
              <w:bidi/>
              <w:spacing w:before="40" w:after="40" w:line="276" w:lineRule="auto"/>
              <w:contextualSpacing w:val="0"/>
              <w:jc w:val="both"/>
              <w:rPr>
                <w:rFonts w:ascii="David" w:hAnsi="David" w:cs="David"/>
                <w:sz w:val="24"/>
                <w:szCs w:val="24"/>
              </w:rPr>
            </w:pPr>
            <w:r w:rsidRPr="00FD184A">
              <w:rPr>
                <w:rFonts w:ascii="David" w:hAnsi="David" w:cs="David"/>
                <w:sz w:val="24"/>
                <w:szCs w:val="24"/>
                <w:rtl/>
              </w:rPr>
              <w:t>דברי דפוס ופרסום המיועדים ללקוחות המזמין.</w:t>
            </w:r>
          </w:p>
          <w:p w:rsidR="00A503BF" w:rsidRPr="00FD184A" w:rsidRDefault="00A503BF" w:rsidP="00117A4C">
            <w:pPr>
              <w:pStyle w:val="a4"/>
              <w:numPr>
                <w:ilvl w:val="1"/>
                <w:numId w:val="2"/>
              </w:numPr>
              <w:tabs>
                <w:tab w:val="left" w:pos="1076"/>
              </w:tabs>
              <w:bidi/>
              <w:spacing w:before="40" w:after="40" w:line="276" w:lineRule="auto"/>
              <w:contextualSpacing w:val="0"/>
              <w:jc w:val="both"/>
              <w:rPr>
                <w:rFonts w:ascii="David" w:hAnsi="David" w:cs="David"/>
                <w:sz w:val="24"/>
                <w:szCs w:val="24"/>
              </w:rPr>
            </w:pPr>
            <w:r w:rsidRPr="00FD184A">
              <w:rPr>
                <w:rFonts w:ascii="David" w:hAnsi="David" w:cs="David"/>
                <w:sz w:val="24"/>
                <w:szCs w:val="24"/>
                <w:rtl/>
              </w:rPr>
              <w:t>מחשב אחד לצורך הפעלת מועדון הבריאות.</w:t>
            </w:r>
          </w:p>
          <w:p w:rsidR="00A503BF" w:rsidRPr="00FD184A" w:rsidRDefault="00A503BF" w:rsidP="00117A4C">
            <w:pPr>
              <w:pStyle w:val="a4"/>
              <w:numPr>
                <w:ilvl w:val="1"/>
                <w:numId w:val="2"/>
              </w:numPr>
              <w:tabs>
                <w:tab w:val="left" w:pos="1076"/>
              </w:tabs>
              <w:bidi/>
              <w:spacing w:before="40" w:after="40" w:line="276" w:lineRule="auto"/>
              <w:contextualSpacing w:val="0"/>
              <w:jc w:val="both"/>
              <w:rPr>
                <w:rFonts w:ascii="David" w:hAnsi="David" w:cs="David"/>
                <w:sz w:val="24"/>
                <w:szCs w:val="24"/>
              </w:rPr>
            </w:pPr>
            <w:r w:rsidRPr="00FD184A">
              <w:rPr>
                <w:rFonts w:ascii="David" w:hAnsi="David" w:cs="David"/>
                <w:sz w:val="24"/>
                <w:szCs w:val="24"/>
                <w:rtl/>
              </w:rPr>
              <w:t>שלושה קווי טלפון, ונשיאה בעלויות הוצאות הטלפון עד לתקרה של ____ ₪ בגין כלל הקווים הנ"ל.</w:t>
            </w:r>
          </w:p>
          <w:p w:rsidR="00A503BF" w:rsidRPr="00FD184A" w:rsidRDefault="00A503BF" w:rsidP="00117A4C">
            <w:pPr>
              <w:bidi/>
              <w:rPr>
                <w:rFonts w:ascii="David" w:hAnsi="David" w:cs="David"/>
                <w:sz w:val="24"/>
                <w:szCs w:val="24"/>
                <w:rtl/>
              </w:rPr>
            </w:pPr>
          </w:p>
        </w:tc>
        <w:tc>
          <w:tcPr>
            <w:tcW w:w="2688" w:type="dxa"/>
          </w:tcPr>
          <w:p w:rsidR="00A503BF" w:rsidRDefault="005049F3" w:rsidP="00117A4C">
            <w:pPr>
              <w:bidi/>
              <w:rPr>
                <w:rFonts w:ascii="David" w:hAnsi="David" w:cs="David"/>
                <w:sz w:val="24"/>
                <w:szCs w:val="24"/>
                <w:rtl/>
              </w:rPr>
            </w:pPr>
            <w:r w:rsidRPr="008822F2">
              <w:rPr>
                <w:rFonts w:ascii="David" w:hAnsi="David" w:cs="David" w:hint="cs"/>
                <w:sz w:val="24"/>
                <w:szCs w:val="24"/>
                <w:rtl/>
              </w:rPr>
              <w:t>אין שינוי במסמכי המכרז,  למעט מחיקת המילים "לרבות מכונות צילום ופקס"</w:t>
            </w:r>
          </w:p>
          <w:p w:rsidR="005049F3" w:rsidRDefault="005049F3" w:rsidP="005049F3">
            <w:pPr>
              <w:bidi/>
              <w:rPr>
                <w:rFonts w:ascii="David" w:hAnsi="David" w:cs="David"/>
                <w:sz w:val="24"/>
                <w:szCs w:val="24"/>
                <w:rtl/>
              </w:rPr>
            </w:pPr>
          </w:p>
          <w:p w:rsidR="005049F3" w:rsidRDefault="00DA34AC" w:rsidP="005049F3">
            <w:pPr>
              <w:bidi/>
              <w:rPr>
                <w:rFonts w:ascii="David" w:hAnsi="David" w:cs="David"/>
                <w:sz w:val="24"/>
                <w:szCs w:val="24"/>
                <w:rtl/>
              </w:rPr>
            </w:pPr>
            <w:r>
              <w:rPr>
                <w:rFonts w:ascii="David" w:hAnsi="David" w:cs="David" w:hint="cs"/>
                <w:sz w:val="24"/>
                <w:szCs w:val="24"/>
                <w:rtl/>
              </w:rPr>
              <w:t xml:space="preserve">1. </w:t>
            </w:r>
            <w:r w:rsidR="005049F3">
              <w:rPr>
                <w:rFonts w:ascii="David" w:hAnsi="David" w:cs="David" w:hint="cs"/>
                <w:sz w:val="24"/>
                <w:szCs w:val="24"/>
                <w:rtl/>
              </w:rPr>
              <w:t>במלתחות נמצא ציוד מתכלה הכולל: מגבוני ניקוי לחים לניקוי המכשירים, מגבות נייר וסבון נוזלי</w:t>
            </w:r>
          </w:p>
          <w:p w:rsidR="005049F3" w:rsidRDefault="005049F3" w:rsidP="005049F3">
            <w:pPr>
              <w:bidi/>
              <w:rPr>
                <w:rFonts w:ascii="David" w:hAnsi="David" w:cs="David"/>
                <w:sz w:val="24"/>
                <w:szCs w:val="24"/>
                <w:rtl/>
              </w:rPr>
            </w:pPr>
          </w:p>
          <w:p w:rsidR="00DA34AC" w:rsidRDefault="00DA34AC" w:rsidP="00DA34AC">
            <w:pPr>
              <w:bidi/>
              <w:rPr>
                <w:rFonts w:ascii="David" w:hAnsi="David" w:cs="David"/>
                <w:sz w:val="24"/>
                <w:szCs w:val="24"/>
                <w:rtl/>
              </w:rPr>
            </w:pPr>
            <w:r>
              <w:rPr>
                <w:rFonts w:ascii="David" w:hAnsi="David" w:cs="David" w:hint="cs"/>
                <w:sz w:val="24"/>
                <w:szCs w:val="24"/>
                <w:rtl/>
              </w:rPr>
              <w:t>2.דברי פרסום נשלחים על ידי המזמין באמצעות מייל המשרד למתאמנים</w:t>
            </w:r>
          </w:p>
          <w:p w:rsidR="00DA34AC" w:rsidRDefault="00DA34AC" w:rsidP="00DA34AC">
            <w:pPr>
              <w:bidi/>
              <w:rPr>
                <w:rFonts w:ascii="David" w:hAnsi="David" w:cs="David"/>
                <w:sz w:val="24"/>
                <w:szCs w:val="24"/>
                <w:rtl/>
              </w:rPr>
            </w:pPr>
          </w:p>
          <w:p w:rsidR="00DA34AC" w:rsidRDefault="00DA34AC" w:rsidP="00DA34AC">
            <w:pPr>
              <w:bidi/>
              <w:rPr>
                <w:rFonts w:ascii="David" w:hAnsi="David" w:cs="David"/>
                <w:sz w:val="24"/>
                <w:szCs w:val="24"/>
                <w:rtl/>
              </w:rPr>
            </w:pPr>
            <w:r>
              <w:rPr>
                <w:rFonts w:ascii="David" w:hAnsi="David" w:cs="David" w:hint="cs"/>
                <w:sz w:val="24"/>
                <w:szCs w:val="24"/>
                <w:rtl/>
              </w:rPr>
              <w:t>3.בחדר הכושר נמצא שולחן לשימוש המדריך, הכולל מחשב, טלפון נייח ומכשירי כתיבה</w:t>
            </w:r>
          </w:p>
          <w:p w:rsidR="005049F3" w:rsidRDefault="005049F3" w:rsidP="005049F3">
            <w:pPr>
              <w:bidi/>
              <w:rPr>
                <w:rFonts w:ascii="David" w:hAnsi="David" w:cs="David"/>
                <w:sz w:val="24"/>
                <w:szCs w:val="24"/>
                <w:rtl/>
              </w:rPr>
            </w:pPr>
          </w:p>
        </w:tc>
      </w:tr>
      <w:tr w:rsidR="00A503BF" w:rsidTr="00916B27">
        <w:tc>
          <w:tcPr>
            <w:tcW w:w="734" w:type="dxa"/>
          </w:tcPr>
          <w:p w:rsidR="00A503BF" w:rsidRDefault="00A503BF" w:rsidP="00117A4C">
            <w:pPr>
              <w:pStyle w:val="a4"/>
              <w:numPr>
                <w:ilvl w:val="0"/>
                <w:numId w:val="1"/>
              </w:numPr>
              <w:bidi/>
              <w:ind w:left="254" w:hanging="183"/>
              <w:rPr>
                <w:rFonts w:ascii="David" w:hAnsi="David" w:cs="David"/>
                <w:sz w:val="24"/>
                <w:szCs w:val="24"/>
                <w:rtl/>
              </w:rPr>
            </w:pPr>
          </w:p>
        </w:tc>
        <w:tc>
          <w:tcPr>
            <w:tcW w:w="2373" w:type="dxa"/>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tcPr>
          <w:p w:rsidR="00A503BF" w:rsidRDefault="00A503BF" w:rsidP="00117A4C">
            <w:pPr>
              <w:bidi/>
              <w:rPr>
                <w:rFonts w:ascii="David" w:hAnsi="David" w:cs="David"/>
                <w:sz w:val="24"/>
                <w:szCs w:val="24"/>
                <w:rtl/>
              </w:rPr>
            </w:pPr>
            <w:r>
              <w:rPr>
                <w:rFonts w:ascii="David" w:hAnsi="David" w:cs="David" w:hint="cs"/>
                <w:sz w:val="24"/>
                <w:szCs w:val="24"/>
                <w:rtl/>
              </w:rPr>
              <w:t>1.3</w:t>
            </w:r>
          </w:p>
        </w:tc>
        <w:tc>
          <w:tcPr>
            <w:tcW w:w="3019" w:type="dxa"/>
          </w:tcPr>
          <w:p w:rsidR="00A503BF" w:rsidRDefault="00A503BF" w:rsidP="00117A4C">
            <w:pPr>
              <w:bidi/>
              <w:rPr>
                <w:rFonts w:ascii="David" w:hAnsi="David" w:cs="David"/>
                <w:sz w:val="24"/>
                <w:szCs w:val="24"/>
                <w:rtl/>
              </w:rPr>
            </w:pPr>
            <w:r>
              <w:rPr>
                <w:rFonts w:ascii="David" w:hAnsi="David" w:cs="David" w:hint="cs"/>
                <w:sz w:val="24"/>
                <w:szCs w:val="24"/>
                <w:rtl/>
              </w:rPr>
              <w:t>מבוקש להסיר את המילים "מעשה או מחדל"</w:t>
            </w:r>
          </w:p>
        </w:tc>
        <w:tc>
          <w:tcPr>
            <w:tcW w:w="2688" w:type="dxa"/>
          </w:tcPr>
          <w:p w:rsidR="00A503BF" w:rsidRDefault="006D64F4" w:rsidP="00117A4C">
            <w:pPr>
              <w:bidi/>
              <w:rPr>
                <w:rFonts w:ascii="David" w:hAnsi="David" w:cs="David"/>
                <w:sz w:val="24"/>
                <w:szCs w:val="24"/>
                <w:rtl/>
              </w:rPr>
            </w:pPr>
            <w:r>
              <w:rPr>
                <w:rFonts w:ascii="David" w:hAnsi="David" w:cs="David" w:hint="cs"/>
                <w:sz w:val="24"/>
                <w:szCs w:val="24"/>
                <w:rtl/>
              </w:rPr>
              <w:t>אין שינוי במסמכי המכרז</w:t>
            </w:r>
          </w:p>
        </w:tc>
      </w:tr>
      <w:tr w:rsidR="00A503BF" w:rsidTr="00916B27">
        <w:tc>
          <w:tcPr>
            <w:tcW w:w="734" w:type="dxa"/>
          </w:tcPr>
          <w:p w:rsidR="00A503BF" w:rsidRDefault="00A503BF" w:rsidP="00117A4C">
            <w:pPr>
              <w:pStyle w:val="a4"/>
              <w:numPr>
                <w:ilvl w:val="0"/>
                <w:numId w:val="1"/>
              </w:numPr>
              <w:bidi/>
              <w:ind w:left="254" w:hanging="183"/>
              <w:rPr>
                <w:rFonts w:ascii="David" w:hAnsi="David" w:cs="David"/>
                <w:sz w:val="24"/>
                <w:szCs w:val="24"/>
                <w:rtl/>
              </w:rPr>
            </w:pPr>
          </w:p>
        </w:tc>
        <w:tc>
          <w:tcPr>
            <w:tcW w:w="2373" w:type="dxa"/>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tcPr>
          <w:p w:rsidR="00A503BF" w:rsidRDefault="00A503BF" w:rsidP="00117A4C">
            <w:pPr>
              <w:bidi/>
              <w:rPr>
                <w:rFonts w:ascii="David" w:hAnsi="David" w:cs="David"/>
                <w:sz w:val="24"/>
                <w:szCs w:val="24"/>
                <w:rtl/>
              </w:rPr>
            </w:pPr>
            <w:r>
              <w:rPr>
                <w:rFonts w:ascii="David" w:hAnsi="David" w:cs="David" w:hint="cs"/>
                <w:sz w:val="24"/>
                <w:szCs w:val="24"/>
                <w:rtl/>
              </w:rPr>
              <w:t>1.4.3</w:t>
            </w:r>
          </w:p>
        </w:tc>
        <w:tc>
          <w:tcPr>
            <w:tcW w:w="3019" w:type="dxa"/>
          </w:tcPr>
          <w:p w:rsidR="00A503BF" w:rsidRDefault="00A503BF" w:rsidP="00117A4C">
            <w:pPr>
              <w:bidi/>
              <w:rPr>
                <w:rFonts w:ascii="David" w:hAnsi="David" w:cs="David"/>
                <w:sz w:val="24"/>
                <w:szCs w:val="24"/>
                <w:rtl/>
              </w:rPr>
            </w:pPr>
            <w:r>
              <w:rPr>
                <w:rFonts w:ascii="David" w:hAnsi="David" w:cs="David" w:hint="cs"/>
                <w:sz w:val="24"/>
                <w:szCs w:val="24"/>
                <w:rtl/>
              </w:rPr>
              <w:t>מבוקש להחליף את המילים "בכל עת" במילים "באופן סביר".</w:t>
            </w:r>
          </w:p>
        </w:tc>
        <w:tc>
          <w:tcPr>
            <w:tcW w:w="2688" w:type="dxa"/>
          </w:tcPr>
          <w:p w:rsidR="00A503BF" w:rsidRDefault="006D64F4" w:rsidP="00117A4C">
            <w:pPr>
              <w:bidi/>
              <w:rPr>
                <w:rFonts w:ascii="David" w:hAnsi="David" w:cs="David"/>
                <w:sz w:val="24"/>
                <w:szCs w:val="24"/>
                <w:rtl/>
              </w:rPr>
            </w:pPr>
            <w:r w:rsidRPr="008822F2">
              <w:rPr>
                <w:rFonts w:ascii="David" w:hAnsi="David" w:cs="David" w:hint="cs"/>
                <w:sz w:val="24"/>
                <w:szCs w:val="24"/>
                <w:rtl/>
              </w:rPr>
              <w:t>הבקשה מתקבלת</w:t>
            </w:r>
          </w:p>
        </w:tc>
      </w:tr>
      <w:tr w:rsidR="00A503BF" w:rsidTr="00916B27">
        <w:tc>
          <w:tcPr>
            <w:tcW w:w="734" w:type="dxa"/>
          </w:tcPr>
          <w:p w:rsidR="00A503BF" w:rsidRDefault="00A503BF" w:rsidP="00117A4C">
            <w:pPr>
              <w:pStyle w:val="a4"/>
              <w:numPr>
                <w:ilvl w:val="0"/>
                <w:numId w:val="1"/>
              </w:numPr>
              <w:bidi/>
              <w:ind w:left="254" w:hanging="183"/>
              <w:rPr>
                <w:rFonts w:ascii="David" w:hAnsi="David" w:cs="David"/>
                <w:sz w:val="24"/>
                <w:szCs w:val="24"/>
                <w:rtl/>
              </w:rPr>
            </w:pPr>
          </w:p>
        </w:tc>
        <w:tc>
          <w:tcPr>
            <w:tcW w:w="2373" w:type="dxa"/>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tcPr>
          <w:p w:rsidR="00A503BF" w:rsidRDefault="00A503BF" w:rsidP="00117A4C">
            <w:pPr>
              <w:bidi/>
              <w:rPr>
                <w:rFonts w:ascii="David" w:hAnsi="David" w:cs="David"/>
                <w:sz w:val="24"/>
                <w:szCs w:val="24"/>
                <w:rtl/>
              </w:rPr>
            </w:pPr>
            <w:r>
              <w:rPr>
                <w:rFonts w:ascii="David" w:hAnsi="David" w:cs="David" w:hint="cs"/>
                <w:sz w:val="24"/>
                <w:szCs w:val="24"/>
                <w:rtl/>
              </w:rPr>
              <w:t>3.3</w:t>
            </w:r>
          </w:p>
        </w:tc>
        <w:tc>
          <w:tcPr>
            <w:tcW w:w="3019" w:type="dxa"/>
          </w:tcPr>
          <w:p w:rsidR="00A503BF" w:rsidRDefault="00A503BF" w:rsidP="00117A4C">
            <w:pPr>
              <w:bidi/>
              <w:rPr>
                <w:rFonts w:ascii="David" w:hAnsi="David" w:cs="David"/>
                <w:sz w:val="24"/>
                <w:szCs w:val="24"/>
                <w:rtl/>
              </w:rPr>
            </w:pPr>
            <w:r>
              <w:rPr>
                <w:rFonts w:ascii="David" w:hAnsi="David" w:cs="David" w:hint="cs"/>
                <w:sz w:val="24"/>
                <w:szCs w:val="24"/>
                <w:rtl/>
              </w:rPr>
              <w:t>תחת הכותרת "הערות", בנקודה הראשונה, אחרי המילים "לפי שיקול דעתו של המזמין" מבוקש להוסיף את המילים "בתיאום עם הספק".</w:t>
            </w:r>
          </w:p>
        </w:tc>
        <w:tc>
          <w:tcPr>
            <w:tcW w:w="2688" w:type="dxa"/>
          </w:tcPr>
          <w:p w:rsidR="00774D71" w:rsidRPr="009018E9" w:rsidRDefault="00774D71" w:rsidP="00774D71">
            <w:pPr>
              <w:bidi/>
              <w:rPr>
                <w:rFonts w:ascii="David" w:hAnsi="David" w:cs="David"/>
                <w:sz w:val="24"/>
                <w:szCs w:val="24"/>
                <w:rtl/>
              </w:rPr>
            </w:pPr>
            <w:r w:rsidRPr="009018E9">
              <w:rPr>
                <w:rFonts w:ascii="David" w:hAnsi="David" w:cs="David" w:hint="cs"/>
                <w:sz w:val="24"/>
                <w:szCs w:val="24"/>
                <w:rtl/>
              </w:rPr>
              <w:t>אחרי המילים "לפי שיקול דעתו של המזמין" יתווספו המילים "ולאחר שנמסרה הודעה לספק"</w:t>
            </w:r>
          </w:p>
          <w:p w:rsidR="00A503BF" w:rsidRDefault="00A503BF" w:rsidP="00117A4C">
            <w:pPr>
              <w:bidi/>
              <w:rPr>
                <w:rFonts w:ascii="David" w:hAnsi="David" w:cs="David"/>
                <w:sz w:val="24"/>
                <w:szCs w:val="24"/>
                <w:rtl/>
              </w:rPr>
            </w:pP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3.3</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תחת הכותרת "הערות", בנקודה השנייה, אחרי המילים "אשר יומצא לספק על ידי המזמין" מבוקש להוסיף את המילים "לפחות 30 יום מראש".</w:t>
            </w:r>
          </w:p>
        </w:tc>
        <w:tc>
          <w:tcPr>
            <w:tcW w:w="2688" w:type="dxa"/>
            <w:shd w:val="clear" w:color="auto" w:fill="FFFFFF" w:themeFill="background1"/>
          </w:tcPr>
          <w:p w:rsidR="00A503BF" w:rsidRDefault="00774D71" w:rsidP="00117A4C">
            <w:pPr>
              <w:bidi/>
              <w:rPr>
                <w:rFonts w:ascii="David" w:hAnsi="David" w:cs="David"/>
                <w:sz w:val="24"/>
                <w:szCs w:val="24"/>
                <w:rtl/>
              </w:rPr>
            </w:pPr>
            <w:r w:rsidRPr="009018E9">
              <w:rPr>
                <w:rFonts w:ascii="David" w:hAnsi="David" w:cs="David" w:hint="cs"/>
                <w:sz w:val="24"/>
                <w:szCs w:val="24"/>
                <w:rtl/>
              </w:rPr>
              <w:t>הבקשה מתקבלת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ג' </w:t>
            </w:r>
            <w:r>
              <w:rPr>
                <w:rFonts w:ascii="David" w:hAnsi="David" w:cs="David"/>
                <w:sz w:val="24"/>
                <w:szCs w:val="24"/>
                <w:rtl/>
              </w:rPr>
              <w:t>–</w:t>
            </w:r>
            <w:r>
              <w:rPr>
                <w:rFonts w:ascii="David" w:hAnsi="David" w:cs="David" w:hint="cs"/>
                <w:sz w:val="24"/>
                <w:szCs w:val="24"/>
                <w:rtl/>
              </w:rPr>
              <w:t xml:space="preserve"> פירוט השירותים ותוכן ההתקשרות עם הספק הזוכה</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4.8</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בסוף הסעיף מבוקש להוסיף "המזמין ישפה את הספק בגין הוצאות </w:t>
            </w:r>
            <w:proofErr w:type="spellStart"/>
            <w:r>
              <w:rPr>
                <w:rFonts w:ascii="David" w:hAnsi="David" w:cs="David" w:hint="cs"/>
                <w:sz w:val="24"/>
                <w:szCs w:val="24"/>
                <w:rtl/>
              </w:rPr>
              <w:t>שידרש</w:t>
            </w:r>
            <w:proofErr w:type="spellEnd"/>
            <w:r>
              <w:rPr>
                <w:rFonts w:ascii="David" w:hAnsi="David" w:cs="David" w:hint="cs"/>
                <w:sz w:val="24"/>
                <w:szCs w:val="24"/>
                <w:rtl/>
              </w:rPr>
              <w:t xml:space="preserve"> הספק להוציא בקשר עם תחזוקה שוטפת של ציוד חדר הכושר כאמור, כנגד הצגת חשבונית".</w:t>
            </w:r>
          </w:p>
        </w:tc>
        <w:tc>
          <w:tcPr>
            <w:tcW w:w="2688" w:type="dxa"/>
            <w:shd w:val="clear" w:color="auto" w:fill="FFFFFF" w:themeFill="background1"/>
          </w:tcPr>
          <w:p w:rsidR="00774D71" w:rsidRPr="009018E9" w:rsidRDefault="009018E9" w:rsidP="00774D71">
            <w:pPr>
              <w:bidi/>
              <w:rPr>
                <w:rFonts w:ascii="David" w:hAnsi="David" w:cs="David"/>
                <w:sz w:val="24"/>
                <w:szCs w:val="24"/>
                <w:rtl/>
              </w:rPr>
            </w:pPr>
            <w:r w:rsidRPr="009018E9">
              <w:rPr>
                <w:rFonts w:ascii="David" w:hAnsi="David" w:cs="David" w:hint="cs"/>
                <w:sz w:val="24"/>
                <w:szCs w:val="24"/>
                <w:rtl/>
              </w:rPr>
              <w:t>הבקשה מתקבלת חלקית באופן ש</w:t>
            </w:r>
            <w:r w:rsidR="00774D71" w:rsidRPr="009018E9">
              <w:rPr>
                <w:rFonts w:ascii="David" w:hAnsi="David" w:cs="David" w:hint="cs"/>
                <w:sz w:val="24"/>
                <w:szCs w:val="24"/>
                <w:rtl/>
              </w:rPr>
              <w:t xml:space="preserve">סעיף 4.8 נוסח מחדש כדלקמן: </w:t>
            </w:r>
          </w:p>
          <w:p w:rsidR="00A503BF" w:rsidRDefault="00774D71" w:rsidP="00774D71">
            <w:pPr>
              <w:bidi/>
              <w:rPr>
                <w:rFonts w:ascii="David" w:hAnsi="David" w:cs="David"/>
                <w:sz w:val="24"/>
                <w:szCs w:val="24"/>
                <w:rtl/>
              </w:rPr>
            </w:pPr>
            <w:r w:rsidRPr="009018E9">
              <w:rPr>
                <w:rFonts w:ascii="David" w:hAnsi="David" w:cs="David"/>
                <w:sz w:val="24"/>
                <w:szCs w:val="24"/>
                <w:rtl/>
              </w:rPr>
              <w:t xml:space="preserve"> הספק אחראי לתחזוקה השוטפת ולתקינותו של ציוד חדר הכושר המפורט בסעיף 2 לעיל, אחת לחצי שנה באמצעות בדיקת תקינות (בהתאם לתקן בטיחות של חדרי כושר) . המדינה תשפה את הספק בגין הוצאות בדיקת </w:t>
            </w:r>
            <w:r w:rsidRPr="00563A82">
              <w:rPr>
                <w:rFonts w:ascii="David" w:hAnsi="David" w:cs="David"/>
                <w:sz w:val="24"/>
                <w:szCs w:val="24"/>
                <w:rtl/>
              </w:rPr>
              <w:t xml:space="preserve">התקינות. </w:t>
            </w:r>
          </w:p>
          <w:p w:rsidR="009018E9" w:rsidRDefault="009018E9" w:rsidP="009018E9">
            <w:pPr>
              <w:bidi/>
              <w:rPr>
                <w:rFonts w:ascii="David" w:hAnsi="David" w:cs="David"/>
                <w:sz w:val="24"/>
                <w:szCs w:val="24"/>
                <w:rtl/>
              </w:rPr>
            </w:pPr>
            <w:r>
              <w:rPr>
                <w:rFonts w:ascii="David" w:hAnsi="David" w:cs="David" w:hint="cs"/>
                <w:sz w:val="24"/>
                <w:szCs w:val="24"/>
                <w:rtl/>
              </w:rPr>
              <w:t>יתר הבקשות נדחות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5.5</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נוכח מספר העובדים שצפוי המציע להעסיק במסגרת מתן השירותים ותחלופת העובדים הגבוהה בתחום, מבוקש כי המציע בלבד יחתום על הצהרת הסודיות והיעדר ניגוד עניינים, ולא כל עובד שיועסק מטעמו לצורך ביצוע ההסכם. </w:t>
            </w:r>
          </w:p>
        </w:tc>
        <w:tc>
          <w:tcPr>
            <w:tcW w:w="2688" w:type="dxa"/>
            <w:shd w:val="clear" w:color="auto" w:fill="FFFFFF" w:themeFill="background1"/>
          </w:tcPr>
          <w:p w:rsidR="00A503BF" w:rsidRDefault="009C24E1" w:rsidP="00117A4C">
            <w:pPr>
              <w:bidi/>
              <w:rPr>
                <w:rFonts w:ascii="David" w:hAnsi="David" w:cs="David"/>
                <w:sz w:val="24"/>
                <w:szCs w:val="24"/>
                <w:rtl/>
              </w:rPr>
            </w:pPr>
            <w:r w:rsidRPr="008D27EA">
              <w:rPr>
                <w:rFonts w:ascii="David" w:hAnsi="David" w:cs="David" w:hint="cs"/>
                <w:sz w:val="24"/>
                <w:szCs w:val="24"/>
                <w:rtl/>
              </w:rPr>
              <w:t>הבקשה מתקבלת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6.3</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במקום המילים "ואשר נמצאים בבעלות הספק טרם כניסתו לתוקף של ההסכם" מבוקש לכתוב "או אשר נמצאים בבעלות הספק טרם כניסתו לתוקף של ההסכם".</w:t>
            </w:r>
          </w:p>
        </w:tc>
        <w:tc>
          <w:tcPr>
            <w:tcW w:w="2688" w:type="dxa"/>
            <w:shd w:val="clear" w:color="auto" w:fill="FFFFFF" w:themeFill="background1"/>
          </w:tcPr>
          <w:p w:rsidR="00A503BF" w:rsidRDefault="009C24E1" w:rsidP="00117A4C">
            <w:pPr>
              <w:bidi/>
              <w:rPr>
                <w:rFonts w:ascii="David" w:hAnsi="David" w:cs="David"/>
                <w:sz w:val="24"/>
                <w:szCs w:val="24"/>
                <w:rtl/>
              </w:rPr>
            </w:pPr>
            <w:r w:rsidRPr="008D27EA">
              <w:rPr>
                <w:rFonts w:ascii="David" w:hAnsi="David" w:cs="David" w:hint="cs"/>
                <w:sz w:val="24"/>
                <w:szCs w:val="24"/>
                <w:rtl/>
              </w:rPr>
              <w:t>הבקשה מתקבלת</w:t>
            </w:r>
          </w:p>
        </w:tc>
      </w:tr>
      <w:tr w:rsidR="00A503BF" w:rsidTr="00916B27">
        <w:trPr>
          <w:trHeight w:val="1880"/>
        </w:trPr>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9</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להוסיף תת-סעיף:</w:t>
            </w:r>
          </w:p>
          <w:p w:rsidR="00A503BF" w:rsidRDefault="00A503BF" w:rsidP="00117A4C">
            <w:pPr>
              <w:bidi/>
              <w:rPr>
                <w:rFonts w:ascii="David" w:hAnsi="David" w:cs="David"/>
                <w:sz w:val="24"/>
                <w:szCs w:val="24"/>
                <w:rtl/>
              </w:rPr>
            </w:pPr>
            <w:r>
              <w:rPr>
                <w:rFonts w:ascii="David" w:hAnsi="David" w:cs="David" w:hint="cs"/>
                <w:sz w:val="24"/>
                <w:szCs w:val="24"/>
                <w:rtl/>
              </w:rPr>
              <w:t>" מבלי לגרוע מהוראות מסמכי המכרז בקשר עם היות התמורה צמודה למדד מחירים לצרכן, הוארכה תקופת ההתקשרות כאמור בסעיף 2.1 לעיל, תתעדכן התמורה ב-5%, כך שבכל שנת הארכה תעמוד התמורה על סך של 105% לעומת שנת ההתקשרות שקדמה לה".</w:t>
            </w:r>
          </w:p>
        </w:tc>
        <w:tc>
          <w:tcPr>
            <w:tcW w:w="2688" w:type="dxa"/>
            <w:shd w:val="clear" w:color="auto" w:fill="FFFFFF" w:themeFill="background1"/>
          </w:tcPr>
          <w:p w:rsidR="00A503BF" w:rsidRDefault="00FB74D5" w:rsidP="00117A4C">
            <w:pPr>
              <w:bidi/>
              <w:rPr>
                <w:rFonts w:ascii="David" w:hAnsi="David" w:cs="David"/>
                <w:sz w:val="24"/>
                <w:szCs w:val="24"/>
                <w:rtl/>
              </w:rPr>
            </w:pPr>
            <w:r>
              <w:rPr>
                <w:rFonts w:ascii="David" w:hAnsi="David" w:cs="David" w:hint="cs"/>
                <w:sz w:val="24"/>
                <w:szCs w:val="24"/>
                <w:rtl/>
              </w:rPr>
              <w:t>הבקשה נדחית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Pr="008A1B2F" w:rsidRDefault="00A503BF" w:rsidP="00BA7206">
            <w:pPr>
              <w:jc w:val="right"/>
              <w:rPr>
                <w:rtl/>
              </w:rPr>
            </w:pPr>
            <w:r w:rsidRPr="008A1B2F">
              <w:rPr>
                <w:rFonts w:hint="cs"/>
                <w:rtl/>
              </w:rPr>
              <w:t>פרק ג פירוט השירותים</w:t>
            </w:r>
          </w:p>
        </w:tc>
        <w:tc>
          <w:tcPr>
            <w:tcW w:w="1020" w:type="dxa"/>
            <w:shd w:val="clear" w:color="auto" w:fill="FFFFFF" w:themeFill="background1"/>
          </w:tcPr>
          <w:p w:rsidR="00A503BF" w:rsidRPr="008A1B2F" w:rsidRDefault="00A503BF" w:rsidP="00117A4C">
            <w:pPr>
              <w:bidi/>
              <w:rPr>
                <w:rFonts w:ascii="David" w:hAnsi="David" w:cs="David"/>
                <w:sz w:val="24"/>
                <w:szCs w:val="24"/>
                <w:rtl/>
              </w:rPr>
            </w:pPr>
            <w:r w:rsidRPr="008A1B2F">
              <w:rPr>
                <w:rFonts w:ascii="David" w:hAnsi="David" w:cs="David" w:hint="cs"/>
                <w:sz w:val="24"/>
                <w:szCs w:val="24"/>
                <w:rtl/>
              </w:rPr>
              <w:t>3.1</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הפעלת חדר כושר לשעתיים בלבד בשעות הבוקר היא כמעט בלתי אפשרית. מדריכים לא רוצים להגיע כ"כ מוקדם למשמרת כ"כ קצרה. אבקש בדיקה של הארכת השעות לפחות ל 3 שעות הפעלה, או שיתבקש תעריף שונה למשמרת הבוקר.</w:t>
            </w:r>
          </w:p>
        </w:tc>
        <w:tc>
          <w:tcPr>
            <w:tcW w:w="2688" w:type="dxa"/>
            <w:shd w:val="clear" w:color="auto" w:fill="FFFFFF" w:themeFill="background1"/>
          </w:tcPr>
          <w:p w:rsidR="00381988" w:rsidRDefault="00381988" w:rsidP="00381988">
            <w:pPr>
              <w:bidi/>
              <w:rPr>
                <w:rFonts w:ascii="David" w:hAnsi="David" w:cs="David"/>
                <w:sz w:val="24"/>
                <w:szCs w:val="24"/>
                <w:rtl/>
              </w:rPr>
            </w:pPr>
            <w:r>
              <w:rPr>
                <w:rFonts w:ascii="David" w:hAnsi="David" w:cs="David" w:hint="cs"/>
                <w:sz w:val="24"/>
                <w:szCs w:val="24"/>
                <w:rtl/>
              </w:rPr>
              <w:t>אפשרי להפעיל את חדר הכושר ל-3 שעות בבוקר.</w:t>
            </w:r>
          </w:p>
          <w:p w:rsidR="00381988" w:rsidRDefault="00381988" w:rsidP="00381988">
            <w:pPr>
              <w:bidi/>
              <w:rPr>
                <w:rFonts w:ascii="David" w:hAnsi="David" w:cs="David"/>
                <w:sz w:val="24"/>
                <w:szCs w:val="24"/>
                <w:rtl/>
              </w:rPr>
            </w:pPr>
            <w:r>
              <w:rPr>
                <w:rFonts w:ascii="David" w:hAnsi="David" w:cs="David" w:hint="cs"/>
                <w:sz w:val="24"/>
                <w:szCs w:val="24"/>
                <w:rtl/>
              </w:rPr>
              <w:t>יילקח בחשבון בהכנת מערכת שעות חדשה.</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10.16</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הארכה ב-90 יום נוספים (היינו, חצי שנה אחרי תום ההתקשרות) אינה תנאי שגרתי במכרזי תפעול מסוג זה, וודאי כאשר תקופת ההתקשרות היא שנה, ולכל היותר חמש שנים. מבוקש למחוק סעיף זה.</w:t>
            </w:r>
          </w:p>
        </w:tc>
        <w:tc>
          <w:tcPr>
            <w:tcW w:w="2688" w:type="dxa"/>
            <w:shd w:val="clear" w:color="auto" w:fill="FFFFFF" w:themeFill="background1"/>
          </w:tcPr>
          <w:p w:rsidR="00A503BF" w:rsidRDefault="00916B27" w:rsidP="00117A4C">
            <w:pPr>
              <w:bidi/>
              <w:rPr>
                <w:rFonts w:ascii="David" w:hAnsi="David" w:cs="David"/>
                <w:sz w:val="24"/>
                <w:szCs w:val="24"/>
                <w:rtl/>
              </w:rPr>
            </w:pPr>
            <w:r>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11.4</w:t>
            </w:r>
          </w:p>
        </w:tc>
        <w:tc>
          <w:tcPr>
            <w:tcW w:w="3019" w:type="dxa"/>
            <w:shd w:val="clear" w:color="auto" w:fill="FFFFFF" w:themeFill="background1"/>
          </w:tcPr>
          <w:p w:rsidR="00A503BF" w:rsidRPr="00D11680" w:rsidRDefault="00A503BF" w:rsidP="00117A4C">
            <w:pPr>
              <w:bidi/>
              <w:rPr>
                <w:rFonts w:ascii="David" w:hAnsi="David" w:cs="David"/>
                <w:sz w:val="24"/>
                <w:szCs w:val="24"/>
              </w:rPr>
            </w:pPr>
            <w:r>
              <w:rPr>
                <w:rFonts w:ascii="David" w:hAnsi="David" w:cs="David" w:hint="cs"/>
                <w:sz w:val="24"/>
                <w:szCs w:val="24"/>
                <w:rtl/>
              </w:rPr>
              <w:t>אחרי המילים "לרבות הוצאות משפטיות" מבוקש להוסיף את המילה "סבירות"; אחרי המילים "ושכר טרחת עו"ד" מבוקש להוסיף את המילה "סביר".</w:t>
            </w:r>
          </w:p>
        </w:tc>
        <w:tc>
          <w:tcPr>
            <w:tcW w:w="2688" w:type="dxa"/>
            <w:shd w:val="clear" w:color="auto" w:fill="FFFFFF" w:themeFill="background1"/>
          </w:tcPr>
          <w:p w:rsidR="00A503BF" w:rsidRDefault="00923549" w:rsidP="00117A4C">
            <w:pPr>
              <w:bidi/>
              <w:rPr>
                <w:rFonts w:ascii="David" w:hAnsi="David" w:cs="David"/>
                <w:sz w:val="24"/>
                <w:szCs w:val="24"/>
                <w:rtl/>
              </w:rPr>
            </w:pPr>
            <w:r w:rsidRPr="008D27EA">
              <w:rPr>
                <w:rFonts w:ascii="David" w:hAnsi="David" w:cs="David" w:hint="cs"/>
                <w:sz w:val="24"/>
                <w:szCs w:val="24"/>
                <w:rtl/>
              </w:rPr>
              <w:t>הבקשה מתקבלת</w:t>
            </w:r>
            <w:r>
              <w:rPr>
                <w:rFonts w:ascii="David" w:hAnsi="David" w:cs="David" w:hint="cs"/>
                <w:sz w:val="24"/>
                <w:szCs w:val="24"/>
                <w:rtl/>
              </w:rPr>
              <w:t xml:space="preserve"> </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12.א.2(5)</w:t>
            </w:r>
          </w:p>
        </w:tc>
        <w:tc>
          <w:tcPr>
            <w:tcW w:w="3019" w:type="dxa"/>
            <w:shd w:val="clear" w:color="auto" w:fill="FFFFFF" w:themeFill="background1"/>
          </w:tcPr>
          <w:p w:rsidR="00A503BF" w:rsidRPr="00BD79B2" w:rsidRDefault="00A503BF" w:rsidP="00117A4C">
            <w:pPr>
              <w:bidi/>
              <w:spacing w:line="360" w:lineRule="auto"/>
              <w:rPr>
                <w:rFonts w:ascii="David" w:eastAsia="Times New Roman" w:hAnsi="David" w:cs="David"/>
                <w:color w:val="000000"/>
                <w:sz w:val="24"/>
                <w:szCs w:val="24"/>
                <w:rtl/>
              </w:rPr>
            </w:pPr>
            <w:r w:rsidRPr="00BD79B2">
              <w:rPr>
                <w:rFonts w:ascii="David" w:eastAsia="Times New Roman" w:hAnsi="David" w:cs="David" w:hint="cs"/>
                <w:color w:val="000000"/>
                <w:sz w:val="24"/>
                <w:szCs w:val="24"/>
                <w:rtl/>
              </w:rPr>
              <w:t xml:space="preserve">מבוקש </w:t>
            </w:r>
            <w:r>
              <w:rPr>
                <w:rFonts w:ascii="David" w:eastAsia="Times New Roman" w:hAnsi="David" w:cs="David" w:hint="cs"/>
                <w:color w:val="000000"/>
                <w:sz w:val="24"/>
                <w:szCs w:val="24"/>
                <w:rtl/>
              </w:rPr>
              <w:t>להוסיף</w:t>
            </w:r>
            <w:r w:rsidRPr="00BD79B2">
              <w:rPr>
                <w:rFonts w:ascii="David" w:eastAsia="Times New Roman" w:hAnsi="David" w:cs="David" w:hint="cs"/>
                <w:color w:val="000000"/>
                <w:sz w:val="24"/>
                <w:szCs w:val="24"/>
                <w:rtl/>
              </w:rPr>
              <w:t xml:space="preserve"> את המלל:</w:t>
            </w:r>
            <w:r>
              <w:rPr>
                <w:rFonts w:ascii="David" w:eastAsia="Times New Roman" w:hAnsi="David" w:cs="David" w:hint="cs"/>
                <w:color w:val="000000"/>
                <w:sz w:val="24"/>
                <w:szCs w:val="24"/>
                <w:rtl/>
              </w:rPr>
              <w:t xml:space="preserve"> </w:t>
            </w:r>
            <w:r w:rsidRPr="00BD79B2">
              <w:rPr>
                <w:rFonts w:ascii="David" w:eastAsia="Times New Roman" w:hAnsi="David" w:cs="David" w:hint="cs"/>
                <w:color w:val="000000"/>
                <w:sz w:val="24"/>
                <w:szCs w:val="24"/>
                <w:rtl/>
              </w:rPr>
              <w:t>"</w:t>
            </w:r>
            <w:r>
              <w:rPr>
                <w:rFonts w:ascii="David" w:eastAsia="Times New Roman" w:hAnsi="David" w:cs="David" w:hint="cs"/>
                <w:color w:val="000000"/>
                <w:sz w:val="24"/>
                <w:szCs w:val="24"/>
                <w:rtl/>
              </w:rPr>
              <w:t>עד לגבול של 150,000 ₪ למקרה ולתקופת ביטוח</w:t>
            </w:r>
            <w:r w:rsidRPr="00BD79B2">
              <w:rPr>
                <w:rFonts w:ascii="David" w:eastAsia="Times New Roman" w:hAnsi="David" w:cs="David" w:hint="cs"/>
                <w:color w:val="000000"/>
                <w:sz w:val="24"/>
                <w:szCs w:val="24"/>
                <w:rtl/>
              </w:rPr>
              <w:t xml:space="preserve">" </w:t>
            </w:r>
          </w:p>
        </w:tc>
        <w:tc>
          <w:tcPr>
            <w:tcW w:w="2688" w:type="dxa"/>
            <w:shd w:val="clear" w:color="auto" w:fill="FFFFFF" w:themeFill="background1"/>
          </w:tcPr>
          <w:p w:rsidR="005B462C" w:rsidRPr="00BD79B2" w:rsidRDefault="00774D71" w:rsidP="00710B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12.א.2 (9)</w:t>
            </w:r>
          </w:p>
        </w:tc>
        <w:tc>
          <w:tcPr>
            <w:tcW w:w="3019" w:type="dxa"/>
            <w:shd w:val="clear" w:color="auto" w:fill="FFFFFF" w:themeFill="background1"/>
          </w:tcPr>
          <w:p w:rsidR="00A503BF" w:rsidRPr="00B5401B" w:rsidRDefault="00A503BF" w:rsidP="00117A4C">
            <w:pPr>
              <w:bidi/>
              <w:spacing w:line="360" w:lineRule="auto"/>
              <w:rPr>
                <w:rFonts w:ascii="David" w:hAnsi="David" w:cs="David"/>
                <w:color w:val="000000"/>
                <w:sz w:val="24"/>
                <w:szCs w:val="24"/>
                <w:rtl/>
              </w:rPr>
            </w:pPr>
            <w:r>
              <w:rPr>
                <w:rFonts w:ascii="David" w:eastAsia="Times New Roman" w:hAnsi="David" w:cs="David" w:hint="cs"/>
                <w:color w:val="000000"/>
                <w:sz w:val="24"/>
                <w:szCs w:val="24"/>
                <w:rtl/>
              </w:rPr>
              <w:t>מבוקש להוסיף את המלל: "הביטוחים (ביטוח אחריות כלפי צד ג' וביטוח אחריות מקצועית) יורחבו לשפות..."</w:t>
            </w:r>
            <w:r>
              <w:rPr>
                <w:rFonts w:ascii="David" w:hAnsi="David" w:cs="David" w:hint="cs"/>
                <w:color w:val="000000"/>
                <w:sz w:val="24"/>
                <w:szCs w:val="24"/>
                <w:rtl/>
              </w:rPr>
              <w:t>.</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12.א.3(2)</w:t>
            </w:r>
          </w:p>
        </w:tc>
        <w:tc>
          <w:tcPr>
            <w:tcW w:w="3019" w:type="dxa"/>
            <w:shd w:val="clear" w:color="auto" w:fill="FFFFFF" w:themeFill="background1"/>
          </w:tcPr>
          <w:p w:rsidR="00A503BF" w:rsidRPr="00F45507" w:rsidRDefault="00A503BF" w:rsidP="00117A4C">
            <w:pPr>
              <w:bidi/>
              <w:spacing w:line="360" w:lineRule="auto"/>
              <w:rPr>
                <w:rFonts w:ascii="David" w:eastAsia="Times New Roman" w:hAnsi="David" w:cs="David"/>
                <w:b/>
                <w:bCs/>
                <w:color w:val="000000"/>
                <w:sz w:val="24"/>
                <w:szCs w:val="24"/>
                <w:u w:val="single"/>
                <w:rtl/>
              </w:rPr>
            </w:pPr>
            <w:r>
              <w:rPr>
                <w:rFonts w:ascii="David" w:hAnsi="David" w:cs="David" w:hint="cs"/>
                <w:color w:val="000000"/>
                <w:sz w:val="24"/>
                <w:szCs w:val="24"/>
                <w:rtl/>
              </w:rPr>
              <w:t>מבוקש לרשום "30 יום" במקום "60 יום".</w:t>
            </w:r>
          </w:p>
        </w:tc>
        <w:tc>
          <w:tcPr>
            <w:tcW w:w="2688" w:type="dxa"/>
            <w:shd w:val="clear" w:color="auto" w:fill="FFFFFF" w:themeFill="background1"/>
          </w:tcPr>
          <w:p w:rsidR="00A503BF" w:rsidRDefault="00774D71" w:rsidP="00117A4C">
            <w:pPr>
              <w:bidi/>
              <w:spacing w:line="360" w:lineRule="auto"/>
              <w:rPr>
                <w:rFonts w:ascii="David"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12(3)(ב)</w:t>
            </w:r>
          </w:p>
        </w:tc>
        <w:tc>
          <w:tcPr>
            <w:tcW w:w="3019" w:type="dxa"/>
            <w:shd w:val="clear" w:color="auto" w:fill="FFFFFF" w:themeFill="background1"/>
          </w:tcPr>
          <w:p w:rsidR="00A503BF" w:rsidRPr="00873F9B" w:rsidRDefault="00A503BF"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מבוקש להוסיף את המלל: "ולעניין ביטוח אחריות מקצועית למשך 3 שנים נוספות מתום תקופת ההתקשרות."</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12(3)(ג)</w:t>
            </w:r>
          </w:p>
        </w:tc>
        <w:tc>
          <w:tcPr>
            <w:tcW w:w="3019" w:type="dxa"/>
            <w:shd w:val="clear" w:color="auto" w:fill="FFFFFF" w:themeFill="background1"/>
          </w:tcPr>
          <w:p w:rsidR="00A503BF" w:rsidRDefault="00A503BF"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מבוקש למחוק את המילים: "לכל המאוחר שבה ימים לפני" ולהוסיף לאחר המילה למשרד______ "עם תום תקופת הביטוח".</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12(3)(ג)</w:t>
            </w:r>
          </w:p>
        </w:tc>
        <w:tc>
          <w:tcPr>
            <w:tcW w:w="3019" w:type="dxa"/>
            <w:shd w:val="clear" w:color="auto" w:fill="FFFFFF" w:themeFill="background1"/>
          </w:tcPr>
          <w:p w:rsidR="00A503BF" w:rsidRPr="00873F9B" w:rsidRDefault="00A503BF"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בפסקה השנייה בסיפא, </w:t>
            </w:r>
            <w:r w:rsidRPr="00873F9B">
              <w:rPr>
                <w:rFonts w:ascii="David" w:eastAsia="Times New Roman" w:hAnsi="David" w:cs="David" w:hint="cs"/>
                <w:color w:val="000000"/>
                <w:sz w:val="24"/>
                <w:szCs w:val="24"/>
                <w:rtl/>
              </w:rPr>
              <w:t xml:space="preserve">מבוקש למחוק את </w:t>
            </w:r>
            <w:r>
              <w:rPr>
                <w:rFonts w:ascii="David" w:eastAsia="Times New Roman" w:hAnsi="David" w:cs="David" w:hint="cs"/>
                <w:color w:val="000000"/>
                <w:sz w:val="24"/>
                <w:szCs w:val="24"/>
                <w:rtl/>
              </w:rPr>
              <w:t>המילים "הספק נדרש ללמוד...." עד לסוף הסעיף.</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12(3)(ד)</w:t>
            </w:r>
          </w:p>
        </w:tc>
        <w:tc>
          <w:tcPr>
            <w:tcW w:w="3019" w:type="dxa"/>
            <w:shd w:val="clear" w:color="auto" w:fill="FFFFFF" w:themeFill="background1"/>
          </w:tcPr>
          <w:p w:rsidR="00A503BF" w:rsidRDefault="00A503BF"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מבוקש למחוק את המילים "מדינת ישראל.... שומרים לעצמם את הזכות לקבל מהספק....כאמור עם קבלת הדרישה".</w:t>
            </w:r>
          </w:p>
          <w:p w:rsidR="00A503BF" w:rsidRPr="00873F9B" w:rsidRDefault="00A503BF"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מבוקש למחוק את המילים "מוסכם כי הספק יהיה רשאי למחוק... שאינו רלוונטי להתקשרות זו".</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12(3)(ו)</w:t>
            </w:r>
          </w:p>
        </w:tc>
        <w:tc>
          <w:tcPr>
            <w:tcW w:w="3019" w:type="dxa"/>
            <w:shd w:val="clear" w:color="auto" w:fill="FFFFFF" w:themeFill="background1"/>
          </w:tcPr>
          <w:p w:rsidR="00A503BF" w:rsidRPr="00C071AF" w:rsidRDefault="00A503BF" w:rsidP="00117A4C">
            <w:pPr>
              <w:bidi/>
              <w:spacing w:line="360" w:lineRule="auto"/>
              <w:rPr>
                <w:rFonts w:ascii="David" w:hAnsi="David" w:cs="David"/>
                <w:color w:val="000000"/>
                <w:sz w:val="24"/>
                <w:szCs w:val="24"/>
                <w:rtl/>
              </w:rPr>
            </w:pPr>
            <w:r>
              <w:rPr>
                <w:rFonts w:ascii="David" w:eastAsia="Times New Roman" w:hAnsi="David" w:cs="David" w:hint="cs"/>
                <w:color w:val="000000"/>
                <w:sz w:val="24"/>
                <w:szCs w:val="24"/>
                <w:rtl/>
              </w:rPr>
              <w:t>מבוקש למחוק את המלל :</w:t>
            </w:r>
            <w:r>
              <w:rPr>
                <w:rStyle w:val="fontstyle01"/>
                <w:rFonts w:hint="cs"/>
                <w:rtl/>
              </w:rPr>
              <w:t xml:space="preserve"> "כל" בסיפא של הסעיף.</w:t>
            </w:r>
          </w:p>
        </w:tc>
        <w:tc>
          <w:tcPr>
            <w:tcW w:w="2688" w:type="dxa"/>
            <w:shd w:val="clear" w:color="auto" w:fill="FFFFFF" w:themeFill="background1"/>
          </w:tcPr>
          <w:p w:rsidR="00A503BF" w:rsidRDefault="00774D71" w:rsidP="00117A4C">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13.1</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להוסיף סע' 13.1.1.5:</w:t>
            </w:r>
          </w:p>
          <w:p w:rsidR="00A503BF" w:rsidRDefault="00A503BF" w:rsidP="00117A4C">
            <w:pPr>
              <w:bidi/>
              <w:rPr>
                <w:rFonts w:ascii="David" w:hAnsi="David" w:cs="David"/>
                <w:sz w:val="24"/>
                <w:szCs w:val="24"/>
                <w:rtl/>
              </w:rPr>
            </w:pPr>
            <w:r>
              <w:rPr>
                <w:rFonts w:ascii="David" w:hAnsi="David" w:cs="David" w:hint="cs"/>
                <w:sz w:val="24"/>
                <w:szCs w:val="24"/>
                <w:rtl/>
              </w:rPr>
              <w:t>אי עמידה בתנאי תשלום התמורה על ידי המזמין, ובכלל זה עיכוב בתשלום התמורה העולה על 5 ימי עסקים.</w:t>
            </w:r>
          </w:p>
        </w:tc>
        <w:tc>
          <w:tcPr>
            <w:tcW w:w="2688" w:type="dxa"/>
            <w:shd w:val="clear" w:color="auto" w:fill="FFFFFF" w:themeFill="background1"/>
          </w:tcPr>
          <w:p w:rsidR="00923549" w:rsidRPr="00923549" w:rsidRDefault="00923549" w:rsidP="00923549">
            <w:pPr>
              <w:bidi/>
              <w:rPr>
                <w:rFonts w:ascii="David" w:hAnsi="David" w:cs="David"/>
                <w:b/>
                <w:sz w:val="24"/>
                <w:szCs w:val="24"/>
              </w:rPr>
            </w:pPr>
            <w:r>
              <w:rPr>
                <w:rFonts w:ascii="David" w:hAnsi="David" w:cs="David" w:hint="cs"/>
                <w:sz w:val="24"/>
                <w:szCs w:val="24"/>
                <w:rtl/>
              </w:rPr>
              <w:t xml:space="preserve">אין שינוי במסמכי המכרז. תשלום הינו בהתאם </w:t>
            </w:r>
            <w:r w:rsidRPr="00923549">
              <w:rPr>
                <w:rFonts w:ascii="David" w:hAnsi="David" w:cs="David"/>
                <w:b/>
                <w:sz w:val="24"/>
                <w:szCs w:val="24"/>
                <w:rtl/>
              </w:rPr>
              <w:t>להוראות החשב הכללי במשרד האוצר כפי שמתפרס</w:t>
            </w:r>
            <w:r w:rsidRPr="00923549">
              <w:rPr>
                <w:rFonts w:ascii="David" w:hAnsi="David" w:cs="David" w:hint="eastAsia"/>
                <w:b/>
                <w:sz w:val="24"/>
                <w:szCs w:val="24"/>
                <w:rtl/>
              </w:rPr>
              <w:t>מי</w:t>
            </w:r>
            <w:r w:rsidRPr="00923549">
              <w:rPr>
                <w:rFonts w:ascii="David" w:hAnsi="David" w:cs="David"/>
                <w:b/>
                <w:sz w:val="24"/>
                <w:szCs w:val="24"/>
                <w:rtl/>
              </w:rPr>
              <w:t>ם מעת לעת.</w:t>
            </w:r>
          </w:p>
          <w:p w:rsidR="00A503BF" w:rsidRPr="00923549" w:rsidRDefault="00A503BF" w:rsidP="00117A4C">
            <w:pPr>
              <w:bidi/>
              <w:rPr>
                <w:rFonts w:ascii="David" w:hAnsi="David" w:cs="David"/>
                <w:sz w:val="24"/>
                <w:szCs w:val="24"/>
                <w:rtl/>
              </w:rPr>
            </w:pP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13.1.2</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מבוקש לשנות את לשון הסע' באופן שתהיה הדדיות </w:t>
            </w:r>
            <w:r>
              <w:rPr>
                <w:rFonts w:ascii="David" w:hAnsi="David" w:cs="David"/>
                <w:sz w:val="24"/>
                <w:szCs w:val="24"/>
                <w:rtl/>
              </w:rPr>
              <w:t>–</w:t>
            </w:r>
            <w:r>
              <w:rPr>
                <w:rFonts w:ascii="David" w:hAnsi="David" w:cs="David" w:hint="cs"/>
                <w:sz w:val="24"/>
                <w:szCs w:val="24"/>
                <w:rtl/>
              </w:rPr>
              <w:t xml:space="preserve"> כל אחד מהצדדים רשאי לפעול כאמור </w:t>
            </w:r>
            <w:proofErr w:type="spellStart"/>
            <w:r>
              <w:rPr>
                <w:rFonts w:ascii="David" w:hAnsi="David" w:cs="David" w:hint="cs"/>
                <w:sz w:val="24"/>
                <w:szCs w:val="24"/>
                <w:rtl/>
              </w:rPr>
              <w:t>בסע</w:t>
            </w:r>
            <w:proofErr w:type="spellEnd"/>
            <w:r>
              <w:rPr>
                <w:rFonts w:ascii="David" w:hAnsi="David" w:cs="David" w:hint="cs"/>
                <w:sz w:val="24"/>
                <w:szCs w:val="24"/>
                <w:rtl/>
              </w:rPr>
              <w:t>' 13.1.2 במקרה של הפרה יסודית.</w:t>
            </w:r>
          </w:p>
          <w:p w:rsidR="00A503BF" w:rsidRDefault="00A503BF" w:rsidP="00117A4C">
            <w:pPr>
              <w:bidi/>
              <w:rPr>
                <w:rFonts w:ascii="David" w:hAnsi="David" w:cs="David"/>
                <w:sz w:val="24"/>
                <w:szCs w:val="24"/>
                <w:rtl/>
              </w:rPr>
            </w:pPr>
            <w:r>
              <w:rPr>
                <w:rFonts w:ascii="David" w:hAnsi="David" w:cs="David" w:hint="cs"/>
                <w:sz w:val="24"/>
                <w:szCs w:val="24"/>
                <w:rtl/>
              </w:rPr>
              <w:t xml:space="preserve">בהתאם, </w:t>
            </w:r>
            <w:proofErr w:type="spellStart"/>
            <w:r>
              <w:rPr>
                <w:rFonts w:ascii="David" w:hAnsi="David" w:cs="David" w:hint="cs"/>
                <w:sz w:val="24"/>
                <w:szCs w:val="24"/>
                <w:rtl/>
              </w:rPr>
              <w:t>בסע</w:t>
            </w:r>
            <w:proofErr w:type="spellEnd"/>
            <w:r>
              <w:rPr>
                <w:rFonts w:ascii="David" w:hAnsi="David" w:cs="David" w:hint="cs"/>
                <w:sz w:val="24"/>
                <w:szCs w:val="24"/>
                <w:rtl/>
              </w:rPr>
              <w:t>' 13.1.2, מבוקש להחליף את המילה "הספק" במילים "צד להסכם" ואת המילה "המזמין" במילים "הצד הנפגע".</w:t>
            </w:r>
          </w:p>
          <w:p w:rsidR="00A503BF" w:rsidRDefault="00A503BF" w:rsidP="00117A4C">
            <w:pPr>
              <w:bidi/>
              <w:rPr>
                <w:rFonts w:ascii="David" w:hAnsi="David" w:cs="David"/>
                <w:sz w:val="24"/>
                <w:szCs w:val="24"/>
                <w:rtl/>
              </w:rPr>
            </w:pPr>
            <w:proofErr w:type="spellStart"/>
            <w:r>
              <w:rPr>
                <w:rFonts w:ascii="David" w:hAnsi="David" w:cs="David" w:hint="cs"/>
                <w:sz w:val="24"/>
                <w:szCs w:val="24"/>
                <w:rtl/>
              </w:rPr>
              <w:t>בסע</w:t>
            </w:r>
            <w:proofErr w:type="spellEnd"/>
            <w:r>
              <w:rPr>
                <w:rFonts w:ascii="David" w:hAnsi="David" w:cs="David" w:hint="cs"/>
                <w:sz w:val="24"/>
                <w:szCs w:val="24"/>
                <w:rtl/>
              </w:rPr>
              <w:t>' 13.1.2.1 ו-13.1.2.2 מבוקש להחליף את המילה "הספק" במילים "הצד המפר" ואת המילה "המזמין" במילים "הצד הנפגע".</w:t>
            </w:r>
          </w:p>
        </w:tc>
        <w:tc>
          <w:tcPr>
            <w:tcW w:w="2688" w:type="dxa"/>
            <w:shd w:val="clear" w:color="auto" w:fill="FFFFFF" w:themeFill="background1"/>
          </w:tcPr>
          <w:p w:rsidR="00710B4C" w:rsidRDefault="00916B27" w:rsidP="00710B4C">
            <w:pPr>
              <w:bidi/>
              <w:rPr>
                <w:rFonts w:ascii="David" w:hAnsi="David" w:cs="David"/>
                <w:sz w:val="24"/>
                <w:szCs w:val="24"/>
                <w:rtl/>
              </w:rPr>
            </w:pPr>
            <w:r>
              <w:rPr>
                <w:rFonts w:ascii="David" w:hAnsi="David" w:cs="David" w:hint="cs"/>
                <w:sz w:val="24"/>
                <w:szCs w:val="24"/>
                <w:rtl/>
              </w:rPr>
              <w:t>אין שינוי במסמכי המכרז</w:t>
            </w:r>
            <w:r w:rsidR="00710B4C">
              <w:rPr>
                <w:rFonts w:ascii="David" w:hAnsi="David" w:cs="David" w:hint="cs"/>
                <w:sz w:val="24"/>
                <w:szCs w:val="24"/>
                <w:rtl/>
              </w:rPr>
              <w:t xml:space="preserve"> </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כנ"ל.</w:t>
            </w:r>
          </w:p>
          <w:p w:rsidR="00A503BF" w:rsidRDefault="00A503BF" w:rsidP="00117A4C">
            <w:pPr>
              <w:bidi/>
              <w:rPr>
                <w:rFonts w:ascii="David" w:hAnsi="David" w:cs="David"/>
                <w:sz w:val="24"/>
                <w:szCs w:val="24"/>
                <w:rtl/>
              </w:rPr>
            </w:pPr>
            <w:r>
              <w:rPr>
                <w:rFonts w:ascii="David" w:hAnsi="David" w:cs="David" w:hint="cs"/>
                <w:sz w:val="24"/>
                <w:szCs w:val="24"/>
                <w:rtl/>
              </w:rPr>
              <w:t xml:space="preserve">בהתאם, </w:t>
            </w:r>
            <w:proofErr w:type="spellStart"/>
            <w:r>
              <w:rPr>
                <w:rFonts w:ascii="David" w:hAnsi="David" w:cs="David" w:hint="cs"/>
                <w:sz w:val="24"/>
                <w:szCs w:val="24"/>
                <w:rtl/>
              </w:rPr>
              <w:t>בסע</w:t>
            </w:r>
            <w:proofErr w:type="spellEnd"/>
            <w:r>
              <w:rPr>
                <w:rFonts w:ascii="David" w:hAnsi="David" w:cs="David" w:hint="cs"/>
                <w:sz w:val="24"/>
                <w:szCs w:val="24"/>
                <w:rtl/>
              </w:rPr>
              <w:t xml:space="preserve">' </w:t>
            </w:r>
            <w:r>
              <w:rPr>
                <w:rFonts w:ascii="David" w:hAnsi="David" w:cs="David"/>
                <w:sz w:val="24"/>
                <w:szCs w:val="24"/>
              </w:rPr>
              <w:t>13.2.1</w:t>
            </w:r>
            <w:r>
              <w:rPr>
                <w:rFonts w:ascii="David" w:hAnsi="David" w:cs="David" w:hint="cs"/>
                <w:sz w:val="24"/>
                <w:szCs w:val="24"/>
                <w:rtl/>
              </w:rPr>
              <w:t xml:space="preserve"> מבוקש להחליף את המילה "הספק" במופעה הראשון במילים "צד </w:t>
            </w:r>
            <w:r>
              <w:rPr>
                <w:rFonts w:ascii="David" w:hAnsi="David" w:cs="David" w:hint="cs"/>
                <w:sz w:val="24"/>
                <w:szCs w:val="24"/>
                <w:rtl/>
              </w:rPr>
              <w:lastRenderedPageBreak/>
              <w:t>להסכם" ולאחר מכן במילים "לצד המפר" ואת המילה "המזמין" במילים "הצד הנפגע".</w:t>
            </w:r>
          </w:p>
        </w:tc>
        <w:tc>
          <w:tcPr>
            <w:tcW w:w="2688" w:type="dxa"/>
            <w:shd w:val="clear" w:color="auto" w:fill="FFFFFF" w:themeFill="background1"/>
          </w:tcPr>
          <w:p w:rsidR="00A503BF" w:rsidRDefault="00916B27" w:rsidP="00916B27">
            <w:pPr>
              <w:bidi/>
              <w:rPr>
                <w:rFonts w:ascii="David" w:hAnsi="David" w:cs="David"/>
                <w:sz w:val="24"/>
                <w:szCs w:val="24"/>
                <w:rtl/>
              </w:rPr>
            </w:pPr>
            <w:r w:rsidRPr="00916B27">
              <w:rPr>
                <w:rFonts w:ascii="David" w:hAnsi="David" w:cs="David" w:hint="cs"/>
                <w:sz w:val="24"/>
                <w:szCs w:val="24"/>
                <w:rtl/>
              </w:rPr>
              <w:lastRenderedPageBreak/>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13.2.2</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כנ"ל.</w:t>
            </w:r>
          </w:p>
          <w:p w:rsidR="00A503BF" w:rsidRDefault="00A503BF" w:rsidP="00117A4C">
            <w:pPr>
              <w:bidi/>
              <w:rPr>
                <w:rFonts w:ascii="David" w:hAnsi="David" w:cs="David"/>
                <w:sz w:val="24"/>
                <w:szCs w:val="24"/>
                <w:rtl/>
              </w:rPr>
            </w:pPr>
            <w:r>
              <w:rPr>
                <w:rFonts w:ascii="David" w:hAnsi="David" w:cs="David" w:hint="cs"/>
                <w:sz w:val="24"/>
                <w:szCs w:val="24"/>
                <w:rtl/>
              </w:rPr>
              <w:t>בהתאם, מבוקש לשנות את לשון הסע' ללשון הבאה:</w:t>
            </w:r>
          </w:p>
          <w:p w:rsidR="00A503BF" w:rsidRDefault="00A503BF" w:rsidP="00117A4C">
            <w:pPr>
              <w:bidi/>
              <w:rPr>
                <w:rFonts w:ascii="David" w:hAnsi="David" w:cs="David"/>
                <w:sz w:val="24"/>
                <w:szCs w:val="24"/>
                <w:rtl/>
              </w:rPr>
            </w:pPr>
            <w:r>
              <w:rPr>
                <w:rFonts w:ascii="David" w:hAnsi="David" w:cs="David" w:hint="cs"/>
                <w:sz w:val="24"/>
                <w:szCs w:val="24"/>
                <w:rtl/>
              </w:rPr>
              <w:t>"בכל מקרה בו ההפרה לא תוקנה בפרק הזמן שהוגדר לצורך כך, ובמידה והצדדים לא הצליחו ליישב את ההדורים ולהביא לתיקון ההפרה בשיח ביניהם,  יהא הצד הנפגע מההפרה לפעול בהתאם לתרופות המפורטות להלן:"</w:t>
            </w:r>
          </w:p>
        </w:tc>
        <w:tc>
          <w:tcPr>
            <w:tcW w:w="2688" w:type="dxa"/>
            <w:shd w:val="clear" w:color="auto" w:fill="FFFFFF" w:themeFill="background1"/>
          </w:tcPr>
          <w:p w:rsidR="00A503BF" w:rsidRDefault="00916B27" w:rsidP="00916B27">
            <w:pPr>
              <w:bidi/>
              <w:rPr>
                <w:rFonts w:ascii="David" w:hAnsi="David" w:cs="David"/>
                <w:sz w:val="24"/>
                <w:szCs w:val="24"/>
                <w:rtl/>
              </w:rPr>
            </w:pPr>
            <w:r w:rsidRPr="00916B27">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13.2.3.1</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בהתאם, מבוקש לשנות את לשון הסע' כך שייכתב:</w:t>
            </w:r>
          </w:p>
          <w:p w:rsidR="00A503BF" w:rsidRDefault="00A503BF" w:rsidP="00117A4C">
            <w:pPr>
              <w:autoSpaceDE w:val="0"/>
              <w:autoSpaceDN w:val="0"/>
              <w:bidi/>
              <w:adjustRightInd w:val="0"/>
              <w:rPr>
                <w:rFonts w:ascii="David" w:hAnsi="David" w:cs="David"/>
                <w:sz w:val="24"/>
                <w:szCs w:val="24"/>
                <w:rtl/>
              </w:rPr>
            </w:pPr>
            <w:r>
              <w:rPr>
                <w:rFonts w:ascii="David" w:hAnsi="David" w:cs="David" w:hint="cs"/>
                <w:sz w:val="24"/>
                <w:szCs w:val="24"/>
                <w:rtl/>
              </w:rPr>
              <w:t>"הצד הנפגע מההפרה</w:t>
            </w:r>
            <w:r>
              <w:rPr>
                <w:rFonts w:ascii="David" w:hAnsi="David" w:cs="David"/>
                <w:sz w:val="24"/>
                <w:szCs w:val="24"/>
                <w:rtl/>
              </w:rPr>
              <w:t xml:space="preserve"> יהיה רשאי להודיע </w:t>
            </w:r>
            <w:r>
              <w:rPr>
                <w:rFonts w:ascii="David" w:hAnsi="David" w:cs="David" w:hint="cs"/>
                <w:sz w:val="24"/>
                <w:szCs w:val="24"/>
                <w:rtl/>
              </w:rPr>
              <w:t>לצד המפר</w:t>
            </w:r>
            <w:r>
              <w:rPr>
                <w:rFonts w:ascii="David" w:hAnsi="David" w:cs="David"/>
                <w:sz w:val="24"/>
                <w:szCs w:val="24"/>
                <w:rtl/>
              </w:rPr>
              <w:t xml:space="preserve"> בהודעה מוקדמת של 30 יום על סיום או</w:t>
            </w:r>
            <w:r>
              <w:rPr>
                <w:rFonts w:ascii="David" w:hAnsi="David" w:cs="David" w:hint="cs"/>
                <w:sz w:val="24"/>
                <w:szCs w:val="24"/>
                <w:rtl/>
              </w:rPr>
              <w:t xml:space="preserve"> </w:t>
            </w:r>
            <w:r>
              <w:rPr>
                <w:rFonts w:ascii="David" w:hAnsi="David" w:cs="David"/>
                <w:sz w:val="24"/>
                <w:szCs w:val="24"/>
                <w:rtl/>
              </w:rPr>
              <w:t>השהיית ההתקשרות בגין הפרת ההסכם</w:t>
            </w:r>
            <w:r>
              <w:rPr>
                <w:rFonts w:ascii="David" w:hAnsi="David" w:cs="David"/>
                <w:sz w:val="24"/>
                <w:szCs w:val="24"/>
              </w:rPr>
              <w:t>.</w:t>
            </w:r>
            <w:r>
              <w:rPr>
                <w:rFonts w:ascii="David" w:hAnsi="David" w:cs="David" w:hint="cs"/>
                <w:sz w:val="24"/>
                <w:szCs w:val="24"/>
                <w:rtl/>
              </w:rPr>
              <w:t>"</w:t>
            </w:r>
          </w:p>
        </w:tc>
        <w:tc>
          <w:tcPr>
            <w:tcW w:w="2688" w:type="dxa"/>
            <w:shd w:val="clear" w:color="auto" w:fill="FFFFFF" w:themeFill="background1"/>
          </w:tcPr>
          <w:p w:rsidR="00A503BF" w:rsidRDefault="00916B27" w:rsidP="00916B27">
            <w:pPr>
              <w:bidi/>
              <w:rPr>
                <w:rFonts w:ascii="David" w:hAnsi="David" w:cs="David"/>
                <w:sz w:val="24"/>
                <w:szCs w:val="24"/>
                <w:rtl/>
              </w:rPr>
            </w:pPr>
            <w:r w:rsidRPr="00916B27">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13.2.3.2</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להחליף את המילה "הספק" למילים "צד להסכם" ואת המילה "למזמין" למילים "לצד שכנגד".</w:t>
            </w:r>
          </w:p>
        </w:tc>
        <w:tc>
          <w:tcPr>
            <w:tcW w:w="2688" w:type="dxa"/>
            <w:shd w:val="clear" w:color="auto" w:fill="FFFFFF" w:themeFill="background1"/>
          </w:tcPr>
          <w:p w:rsidR="00A503BF" w:rsidRDefault="00916B27" w:rsidP="00916B27">
            <w:pPr>
              <w:bidi/>
              <w:rPr>
                <w:rFonts w:ascii="David" w:hAnsi="David" w:cs="David"/>
                <w:sz w:val="24"/>
                <w:szCs w:val="24"/>
                <w:rtl/>
              </w:rPr>
            </w:pPr>
            <w:r w:rsidRPr="00916B27">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13.2.3.3</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להחליף את המילה "המזמין" למילים "הצד הנפגע" ואת המילה "לספק" למילים "לצד שכנגד".</w:t>
            </w:r>
          </w:p>
          <w:p w:rsidR="00A503BF" w:rsidRDefault="00A503BF" w:rsidP="00117A4C">
            <w:pPr>
              <w:bidi/>
              <w:rPr>
                <w:rFonts w:ascii="David" w:hAnsi="David" w:cs="David"/>
                <w:sz w:val="24"/>
                <w:szCs w:val="24"/>
                <w:rtl/>
              </w:rPr>
            </w:pPr>
          </w:p>
          <w:p w:rsidR="00A503BF" w:rsidRDefault="00A503BF" w:rsidP="00117A4C">
            <w:pPr>
              <w:bidi/>
              <w:rPr>
                <w:rFonts w:ascii="David" w:hAnsi="David" w:cs="David"/>
                <w:sz w:val="24"/>
                <w:szCs w:val="24"/>
                <w:rtl/>
              </w:rPr>
            </w:pPr>
            <w:r>
              <w:rPr>
                <w:rFonts w:ascii="David" w:hAnsi="David" w:cs="David" w:hint="cs"/>
                <w:sz w:val="24"/>
                <w:szCs w:val="24"/>
                <w:rtl/>
              </w:rPr>
              <w:t>אחרי המילים "בכל מקרה של הפרה צפויה של ההסכם"</w:t>
            </w:r>
            <w:r>
              <w:rPr>
                <w:rFonts w:ascii="David" w:hAnsi="David" w:cs="David" w:hint="cs"/>
                <w:sz w:val="24"/>
                <w:szCs w:val="24"/>
              </w:rPr>
              <w:t xml:space="preserve"> </w:t>
            </w:r>
            <w:r>
              <w:rPr>
                <w:rFonts w:ascii="David" w:hAnsi="David" w:cs="David" w:hint="cs"/>
                <w:sz w:val="24"/>
                <w:szCs w:val="24"/>
                <w:rtl/>
              </w:rPr>
              <w:t>מבוקש להוסיף "ולאחר שניתנה לצד המפר התראה בת 30 יום לתקן או למנוע את ההפרה וההפרה הצפויה לא תוקנה או נמנעה בתוך תקופה זו, רשאי הצד שכנגד לפי שיקול דעתו [...]" ולהסיר את המילים "להכין תכנית לתיקון הליקויים ולדון בה".</w:t>
            </w:r>
          </w:p>
        </w:tc>
        <w:tc>
          <w:tcPr>
            <w:tcW w:w="2688" w:type="dxa"/>
            <w:shd w:val="clear" w:color="auto" w:fill="FFFFFF" w:themeFill="background1"/>
          </w:tcPr>
          <w:p w:rsidR="00A503BF" w:rsidRDefault="00916B27" w:rsidP="00916B27">
            <w:pPr>
              <w:bidi/>
              <w:rPr>
                <w:rFonts w:ascii="David" w:hAnsi="David" w:cs="David"/>
                <w:sz w:val="24"/>
                <w:szCs w:val="24"/>
                <w:rtl/>
              </w:rPr>
            </w:pPr>
            <w:r w:rsidRPr="00916B27">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13.2.4</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שלא לאפשר קיזוז, ולחלופין לקבוע כי אפשרות הקיזוז תהיה הדדית ועל פי הוראות הדין.</w:t>
            </w:r>
          </w:p>
        </w:tc>
        <w:tc>
          <w:tcPr>
            <w:tcW w:w="2688" w:type="dxa"/>
            <w:shd w:val="clear" w:color="auto" w:fill="FFFFFF" w:themeFill="background1"/>
          </w:tcPr>
          <w:p w:rsidR="00A503BF" w:rsidRDefault="00923549" w:rsidP="00117A4C">
            <w:pPr>
              <w:bidi/>
              <w:rPr>
                <w:rFonts w:ascii="David" w:hAnsi="David" w:cs="David"/>
                <w:sz w:val="24"/>
                <w:szCs w:val="24"/>
                <w:rtl/>
              </w:rPr>
            </w:pPr>
            <w:r>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13.2.5.1</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למחוק את המילים "או בגין התנהגות שאינה מקובלת ושאינה בתום לב"</w:t>
            </w:r>
          </w:p>
        </w:tc>
        <w:tc>
          <w:tcPr>
            <w:tcW w:w="2688" w:type="dxa"/>
            <w:shd w:val="clear" w:color="auto" w:fill="FFFFFF" w:themeFill="background1"/>
          </w:tcPr>
          <w:p w:rsidR="00A503BF" w:rsidRDefault="00CF666C" w:rsidP="00117A4C">
            <w:pPr>
              <w:bidi/>
              <w:rPr>
                <w:rFonts w:ascii="David" w:hAnsi="David" w:cs="David"/>
                <w:sz w:val="24"/>
                <w:szCs w:val="24"/>
                <w:rtl/>
              </w:rPr>
            </w:pPr>
            <w:r>
              <w:rPr>
                <w:rFonts w:ascii="David" w:hAnsi="David" w:cs="David" w:hint="cs"/>
                <w:sz w:val="24"/>
                <w:szCs w:val="24"/>
                <w:rtl/>
              </w:rPr>
              <w:t>אין שינוי במסמכי המכרז</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 xml:space="preserve">פרק ד' </w:t>
            </w:r>
            <w:r>
              <w:rPr>
                <w:rFonts w:ascii="David" w:hAnsi="David" w:cs="David"/>
                <w:sz w:val="24"/>
                <w:szCs w:val="24"/>
                <w:rtl/>
              </w:rPr>
              <w:t>–</w:t>
            </w:r>
            <w:r>
              <w:rPr>
                <w:rFonts w:ascii="David" w:hAnsi="David" w:cs="David" w:hint="cs"/>
                <w:sz w:val="24"/>
                <w:szCs w:val="24"/>
                <w:rtl/>
              </w:rPr>
              <w:t xml:space="preserve"> הסכם התקשרות</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13.2.5.2</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למחוק את המילים "או בעל פה", ולהוסיף בסוף הסעיף "וכן תינתן לו התראה בכתב, לפחות 30 ימים קודם לחילוט הערבות, לתיקון כל הפרה נטענת".</w:t>
            </w:r>
          </w:p>
        </w:tc>
        <w:tc>
          <w:tcPr>
            <w:tcW w:w="2688" w:type="dxa"/>
            <w:shd w:val="clear" w:color="auto" w:fill="FFFFFF" w:themeFill="background1"/>
          </w:tcPr>
          <w:p w:rsidR="00774D71" w:rsidRPr="008D27EA" w:rsidRDefault="00774D71" w:rsidP="00774D71">
            <w:pPr>
              <w:bidi/>
              <w:rPr>
                <w:rFonts w:ascii="David" w:hAnsi="David" w:cs="David"/>
                <w:sz w:val="24"/>
                <w:szCs w:val="24"/>
                <w:rtl/>
              </w:rPr>
            </w:pPr>
            <w:r w:rsidRPr="008D27EA">
              <w:rPr>
                <w:rFonts w:ascii="David" w:hAnsi="David" w:cs="David" w:hint="cs"/>
                <w:sz w:val="24"/>
                <w:szCs w:val="24"/>
                <w:rtl/>
              </w:rPr>
              <w:t xml:space="preserve">הבקשה מתקבלת חלקית. </w:t>
            </w:r>
          </w:p>
          <w:p w:rsidR="00EA4043" w:rsidRDefault="00774D71" w:rsidP="00774D71">
            <w:pPr>
              <w:bidi/>
              <w:rPr>
                <w:rFonts w:ascii="David" w:hAnsi="David" w:cs="David"/>
                <w:sz w:val="24"/>
                <w:szCs w:val="24"/>
                <w:rtl/>
              </w:rPr>
            </w:pPr>
            <w:r w:rsidRPr="008D27EA">
              <w:rPr>
                <w:rFonts w:ascii="David" w:hAnsi="David" w:cs="David" w:hint="cs"/>
                <w:sz w:val="24"/>
                <w:szCs w:val="24"/>
                <w:rtl/>
              </w:rPr>
              <w:t xml:space="preserve">המילים "או בעל פה" </w:t>
            </w:r>
            <w:r w:rsidR="00F61F19" w:rsidRPr="008D27EA">
              <w:rPr>
                <w:rFonts w:ascii="David" w:hAnsi="David" w:cs="David" w:hint="cs"/>
                <w:sz w:val="24"/>
                <w:szCs w:val="24"/>
                <w:rtl/>
              </w:rPr>
              <w:t>תמחקנה ו</w:t>
            </w:r>
            <w:r w:rsidRPr="008D27EA">
              <w:rPr>
                <w:rFonts w:ascii="David" w:hAnsi="David" w:cs="David" w:hint="cs"/>
                <w:sz w:val="24"/>
                <w:szCs w:val="24"/>
                <w:rtl/>
              </w:rPr>
              <w:t>תינתן התראה של 7 ימים קודם לחילוט הערבות, לתיקון כל הפרה נטענת</w:t>
            </w:r>
            <w:r>
              <w:rPr>
                <w:rFonts w:ascii="David" w:hAnsi="David" w:cs="David" w:hint="cs"/>
                <w:sz w:val="24"/>
                <w:szCs w:val="24"/>
                <w:rtl/>
              </w:rPr>
              <w:t xml:space="preserve"> </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13.2.6.1</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מבוקש להסיר את המילים "או הפרה צפויה". במקרה של הפרה צפויה סביר יותר שהמזמין יפנה לספק כאמור בסעיף 13.2.3, ורק אם בוטל ההסכם יפנה לספק חלופי.</w:t>
            </w:r>
          </w:p>
        </w:tc>
        <w:tc>
          <w:tcPr>
            <w:tcW w:w="2688" w:type="dxa"/>
            <w:shd w:val="clear" w:color="auto" w:fill="FFFFFF" w:themeFill="background1"/>
          </w:tcPr>
          <w:p w:rsidR="00A503BF" w:rsidRDefault="00CF666C" w:rsidP="00117A4C">
            <w:pPr>
              <w:bidi/>
              <w:rPr>
                <w:rFonts w:ascii="David" w:hAnsi="David" w:cs="David"/>
                <w:sz w:val="24"/>
                <w:szCs w:val="24"/>
                <w:rtl/>
              </w:rPr>
            </w:pPr>
            <w:r w:rsidRPr="00457B2D">
              <w:rPr>
                <w:rFonts w:ascii="David" w:hAnsi="David" w:cs="David" w:hint="cs"/>
                <w:sz w:val="24"/>
                <w:szCs w:val="24"/>
                <w:rtl/>
              </w:rPr>
              <w:t>הבקשה מתקבלת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15.31.3</w:t>
            </w:r>
          </w:p>
        </w:tc>
        <w:tc>
          <w:tcPr>
            <w:tcW w:w="3019"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אחרי המילים "ויהיה זמין לפניותיו" מבוקש להוסיף "במידה סבירה".</w:t>
            </w:r>
          </w:p>
        </w:tc>
        <w:tc>
          <w:tcPr>
            <w:tcW w:w="2688" w:type="dxa"/>
            <w:shd w:val="clear" w:color="auto" w:fill="FFFFFF" w:themeFill="background1"/>
          </w:tcPr>
          <w:p w:rsidR="00A503BF" w:rsidRDefault="00CF666C" w:rsidP="00117A4C">
            <w:pPr>
              <w:bidi/>
              <w:rPr>
                <w:rFonts w:ascii="David" w:hAnsi="David" w:cs="David"/>
                <w:sz w:val="24"/>
                <w:szCs w:val="24"/>
                <w:rtl/>
              </w:rPr>
            </w:pPr>
            <w:r w:rsidRPr="00457B2D">
              <w:rPr>
                <w:rFonts w:ascii="David" w:hAnsi="David" w:cs="David" w:hint="cs"/>
                <w:sz w:val="24"/>
                <w:szCs w:val="24"/>
                <w:rtl/>
              </w:rPr>
              <w:t>הבקשה מתקבלת</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נספח ד - ביטוח</w:t>
            </w:r>
          </w:p>
        </w:tc>
        <w:tc>
          <w:tcPr>
            <w:tcW w:w="1020" w:type="dxa"/>
            <w:shd w:val="clear" w:color="auto" w:fill="FFFFFF" w:themeFill="background1"/>
          </w:tcPr>
          <w:p w:rsidR="00A503BF" w:rsidRDefault="00A503BF" w:rsidP="00117A4C">
            <w:pPr>
              <w:bidi/>
              <w:rPr>
                <w:rFonts w:ascii="David" w:hAnsi="David" w:cs="David"/>
                <w:sz w:val="24"/>
                <w:szCs w:val="24"/>
                <w:rtl/>
              </w:rPr>
            </w:pPr>
          </w:p>
        </w:tc>
        <w:tc>
          <w:tcPr>
            <w:tcW w:w="3019" w:type="dxa"/>
            <w:shd w:val="clear" w:color="auto" w:fill="FFFFFF" w:themeFill="background1"/>
          </w:tcPr>
          <w:p w:rsidR="00A503BF" w:rsidRPr="00370A4A" w:rsidRDefault="00A503BF" w:rsidP="00712200">
            <w:pPr>
              <w:bidi/>
              <w:spacing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לא הוצג אישור, מבוקש לצרף אישורי ביטוח בהתאם להנחיות המפקח על הביטוח.</w:t>
            </w:r>
          </w:p>
        </w:tc>
        <w:tc>
          <w:tcPr>
            <w:tcW w:w="2688" w:type="dxa"/>
            <w:shd w:val="clear" w:color="auto" w:fill="FFFFFF" w:themeFill="background1"/>
          </w:tcPr>
          <w:p w:rsidR="00321AA9" w:rsidRPr="00321AA9" w:rsidRDefault="00321AA9" w:rsidP="00321AA9">
            <w:pPr>
              <w:bidi/>
              <w:spacing w:line="360" w:lineRule="auto"/>
              <w:rPr>
                <w:rFonts w:ascii="David" w:eastAsia="Times New Roman" w:hAnsi="David" w:cs="David"/>
                <w:color w:val="000000"/>
                <w:sz w:val="24"/>
                <w:szCs w:val="24"/>
              </w:rPr>
            </w:pPr>
            <w:bookmarkStart w:id="0" w:name="_GoBack"/>
            <w:bookmarkEnd w:id="0"/>
            <w:r w:rsidRPr="00321AA9">
              <w:rPr>
                <w:rFonts w:ascii="David" w:eastAsia="Times New Roman" w:hAnsi="David" w:cs="David"/>
                <w:color w:val="000000"/>
                <w:sz w:val="24"/>
                <w:szCs w:val="24"/>
                <w:rtl/>
              </w:rPr>
              <w:t>אישור אחיד יופק על ידי המבטח לאחר בחירת הספק הזוכה ולאחר התאמת הביטוחים בהתאם לכללים הרגולטוריים של רשות שוק ההון ביטוח וחיסכון בנושא שיחולו על המבטח באותו המועד.</w:t>
            </w:r>
            <w:r w:rsidRPr="00321AA9">
              <w:rPr>
                <w:rFonts w:ascii="David" w:eastAsia="Times New Roman" w:hAnsi="David" w:cs="David" w:hint="cs"/>
                <w:color w:val="000000"/>
                <w:sz w:val="24"/>
                <w:szCs w:val="24"/>
                <w:rtl/>
              </w:rPr>
              <w:t xml:space="preserve"> </w:t>
            </w:r>
          </w:p>
          <w:p w:rsidR="00321AA9" w:rsidRPr="00321AA9" w:rsidRDefault="00321AA9" w:rsidP="00321AA9">
            <w:pPr>
              <w:bidi/>
              <w:spacing w:line="360" w:lineRule="auto"/>
              <w:rPr>
                <w:rFonts w:ascii="David" w:eastAsia="Times New Roman" w:hAnsi="David" w:cs="David" w:hint="cs"/>
                <w:color w:val="000000"/>
                <w:sz w:val="24"/>
                <w:szCs w:val="24"/>
                <w:rtl/>
              </w:rPr>
            </w:pPr>
          </w:p>
          <w:p w:rsidR="00A503BF" w:rsidRDefault="00A503BF" w:rsidP="00712200">
            <w:pPr>
              <w:bidi/>
              <w:spacing w:line="360" w:lineRule="auto"/>
              <w:rPr>
                <w:rFonts w:ascii="David" w:eastAsia="Times New Roman" w:hAnsi="David" w:cs="David"/>
                <w:color w:val="000000"/>
                <w:sz w:val="24"/>
                <w:szCs w:val="24"/>
                <w:rtl/>
              </w:rPr>
            </w:pP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ג'</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3.3</w:t>
            </w:r>
          </w:p>
        </w:tc>
        <w:tc>
          <w:tcPr>
            <w:tcW w:w="3019" w:type="dxa"/>
            <w:shd w:val="clear" w:color="auto" w:fill="FFFFFF" w:themeFill="background1"/>
          </w:tcPr>
          <w:p w:rsidR="00A503BF" w:rsidRDefault="00A503BF" w:rsidP="00712200">
            <w:pPr>
              <w:bidi/>
              <w:rPr>
                <w:rFonts w:ascii="David" w:hAnsi="David" w:cs="David"/>
                <w:sz w:val="24"/>
                <w:szCs w:val="24"/>
                <w:rtl/>
              </w:rPr>
            </w:pPr>
            <w:r>
              <w:rPr>
                <w:rFonts w:ascii="David" w:hAnsi="David" w:cs="David" w:hint="cs"/>
                <w:sz w:val="24"/>
                <w:szCs w:val="24"/>
                <w:rtl/>
              </w:rPr>
              <w:t xml:space="preserve">האם מדריך החוגים המקצועיים צריך ללוות את הקבוצה לתחרויות מקצועיות? לדוגמא </w:t>
            </w:r>
            <w:proofErr w:type="spellStart"/>
            <w:r>
              <w:rPr>
                <w:rFonts w:ascii="David" w:hAnsi="David" w:cs="David" w:hint="cs"/>
                <w:sz w:val="24"/>
                <w:szCs w:val="24"/>
                <w:rtl/>
              </w:rPr>
              <w:t>מחוזיאדה</w:t>
            </w:r>
            <w:proofErr w:type="spellEnd"/>
          </w:p>
          <w:p w:rsidR="00A503BF" w:rsidRPr="00712200" w:rsidRDefault="00A503BF" w:rsidP="00712200">
            <w:pPr>
              <w:bidi/>
              <w:rPr>
                <w:rFonts w:ascii="David" w:hAnsi="David" w:cs="David"/>
                <w:sz w:val="24"/>
                <w:szCs w:val="24"/>
                <w:rtl/>
              </w:rPr>
            </w:pPr>
          </w:p>
        </w:tc>
        <w:tc>
          <w:tcPr>
            <w:tcW w:w="2688" w:type="dxa"/>
            <w:shd w:val="clear" w:color="auto" w:fill="FFFFFF" w:themeFill="background1"/>
          </w:tcPr>
          <w:p w:rsidR="00A503BF" w:rsidRDefault="00CF666C" w:rsidP="00A503BF">
            <w:pPr>
              <w:bidi/>
              <w:rPr>
                <w:rFonts w:ascii="David" w:hAnsi="David" w:cs="David"/>
                <w:sz w:val="24"/>
                <w:szCs w:val="24"/>
                <w:rtl/>
              </w:rPr>
            </w:pPr>
            <w:r>
              <w:rPr>
                <w:rFonts w:ascii="David" w:hAnsi="David" w:cs="David" w:hint="cs"/>
                <w:sz w:val="24"/>
                <w:szCs w:val="24"/>
                <w:rtl/>
              </w:rPr>
              <w:t xml:space="preserve">ככל והכוונה למאמן </w:t>
            </w:r>
            <w:r w:rsidR="00A503BF">
              <w:rPr>
                <w:rFonts w:ascii="David" w:hAnsi="David" w:cs="David" w:hint="cs"/>
                <w:sz w:val="24"/>
                <w:szCs w:val="24"/>
                <w:rtl/>
              </w:rPr>
              <w:t>לענפי ספורט במסגרת הליגה (כגון כדורגל, כדורעף וכד') ולא במדריך חוגים מקצועיים.</w:t>
            </w:r>
          </w:p>
          <w:p w:rsidR="00A503BF" w:rsidRDefault="00A503BF" w:rsidP="00A503BF">
            <w:pPr>
              <w:bidi/>
              <w:rPr>
                <w:rFonts w:ascii="David" w:hAnsi="David" w:cs="David"/>
                <w:sz w:val="24"/>
                <w:szCs w:val="24"/>
                <w:rtl/>
              </w:rPr>
            </w:pPr>
            <w:r>
              <w:rPr>
                <w:rFonts w:ascii="David" w:hAnsi="David" w:cs="David" w:hint="cs"/>
                <w:sz w:val="24"/>
                <w:szCs w:val="24"/>
                <w:rtl/>
              </w:rPr>
              <w:t xml:space="preserve">בתחילת פרק ג' </w:t>
            </w:r>
            <w:r>
              <w:rPr>
                <w:rFonts w:ascii="David" w:hAnsi="David" w:cs="David"/>
                <w:sz w:val="24"/>
                <w:szCs w:val="24"/>
                <w:rtl/>
              </w:rPr>
              <w:t>–</w:t>
            </w:r>
            <w:r>
              <w:rPr>
                <w:rFonts w:ascii="David" w:hAnsi="David" w:cs="David" w:hint="cs"/>
                <w:sz w:val="24"/>
                <w:szCs w:val="24"/>
                <w:rtl/>
              </w:rPr>
              <w:t xml:space="preserve"> מפרט שירותים </w:t>
            </w:r>
            <w:r>
              <w:rPr>
                <w:rFonts w:ascii="David" w:hAnsi="David" w:cs="David"/>
                <w:sz w:val="24"/>
                <w:szCs w:val="24"/>
                <w:rtl/>
              </w:rPr>
              <w:t>–</w:t>
            </w:r>
            <w:r>
              <w:rPr>
                <w:rFonts w:ascii="David" w:hAnsi="David" w:cs="David" w:hint="cs"/>
                <w:sz w:val="24"/>
                <w:szCs w:val="24"/>
                <w:rtl/>
              </w:rPr>
              <w:t xml:space="preserve"> מצוין כי בנוסף לאימונים השוטפים יידרשו המאמנים ללוות את הקבוצות למשחקים שיתקיימו בליגה למקומות עבודה לרבות משחקים שיתקיימו </w:t>
            </w:r>
            <w:proofErr w:type="spellStart"/>
            <w:r>
              <w:rPr>
                <w:rFonts w:ascii="David" w:hAnsi="David" w:cs="David" w:hint="cs"/>
                <w:sz w:val="24"/>
                <w:szCs w:val="24"/>
                <w:rtl/>
              </w:rPr>
              <w:t>במחוזיאדה</w:t>
            </w:r>
            <w:proofErr w:type="spellEnd"/>
            <w:r>
              <w:rPr>
                <w:rFonts w:ascii="David" w:hAnsi="David" w:cs="David" w:hint="cs"/>
                <w:sz w:val="24"/>
                <w:szCs w:val="24"/>
                <w:rtl/>
              </w:rPr>
              <w:t xml:space="preserve"> אם יתקיימו.</w:t>
            </w:r>
          </w:p>
        </w:tc>
      </w:tr>
      <w:tr w:rsidR="00A503BF" w:rsidTr="00916B27">
        <w:tc>
          <w:tcPr>
            <w:tcW w:w="734" w:type="dxa"/>
            <w:shd w:val="clear" w:color="auto" w:fill="FFFFFF" w:themeFill="background1"/>
          </w:tcPr>
          <w:p w:rsidR="00A503BF" w:rsidRDefault="00A503BF" w:rsidP="00117A4C">
            <w:pPr>
              <w:pStyle w:val="a4"/>
              <w:numPr>
                <w:ilvl w:val="0"/>
                <w:numId w:val="1"/>
              </w:numPr>
              <w:bidi/>
              <w:ind w:left="254" w:hanging="183"/>
              <w:rPr>
                <w:rFonts w:ascii="David" w:hAnsi="David" w:cs="David"/>
                <w:sz w:val="24"/>
                <w:szCs w:val="24"/>
                <w:rtl/>
              </w:rPr>
            </w:pPr>
          </w:p>
        </w:tc>
        <w:tc>
          <w:tcPr>
            <w:tcW w:w="2373"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ג'</w:t>
            </w:r>
          </w:p>
        </w:tc>
        <w:tc>
          <w:tcPr>
            <w:tcW w:w="1020" w:type="dxa"/>
            <w:shd w:val="clear" w:color="auto" w:fill="FFFFFF" w:themeFill="background1"/>
          </w:tcPr>
          <w:p w:rsidR="00A503BF" w:rsidRDefault="00A503BF" w:rsidP="00117A4C">
            <w:pPr>
              <w:bidi/>
              <w:rPr>
                <w:rFonts w:ascii="David" w:hAnsi="David" w:cs="David"/>
                <w:sz w:val="24"/>
                <w:szCs w:val="24"/>
                <w:rtl/>
              </w:rPr>
            </w:pPr>
            <w:r>
              <w:rPr>
                <w:rFonts w:ascii="David" w:hAnsi="David" w:cs="David" w:hint="cs"/>
                <w:sz w:val="24"/>
                <w:szCs w:val="24"/>
                <w:rtl/>
              </w:rPr>
              <w:t>3.3</w:t>
            </w:r>
          </w:p>
        </w:tc>
        <w:tc>
          <w:tcPr>
            <w:tcW w:w="3019" w:type="dxa"/>
            <w:shd w:val="clear" w:color="auto" w:fill="FFFFFF" w:themeFill="background1"/>
          </w:tcPr>
          <w:p w:rsidR="00A503BF" w:rsidRDefault="00A503BF" w:rsidP="00712200">
            <w:pPr>
              <w:bidi/>
              <w:rPr>
                <w:rFonts w:ascii="David" w:hAnsi="David" w:cs="David"/>
                <w:sz w:val="24"/>
                <w:szCs w:val="24"/>
                <w:rtl/>
              </w:rPr>
            </w:pPr>
            <w:r>
              <w:rPr>
                <w:rFonts w:ascii="David" w:hAnsi="David" w:cs="David" w:hint="cs"/>
                <w:sz w:val="24"/>
                <w:szCs w:val="24"/>
                <w:rtl/>
              </w:rPr>
              <w:t>במידה וחלה חובה על המדריך ללוות את העובדים לתחרויות מקצועיות, מי נושא בעלויות הנוספות של השעות נוספות והלינה במקרה הצורך?</w:t>
            </w:r>
          </w:p>
          <w:p w:rsidR="00A503BF" w:rsidRDefault="00A503BF" w:rsidP="00712200">
            <w:pPr>
              <w:bidi/>
              <w:spacing w:line="360" w:lineRule="auto"/>
              <w:rPr>
                <w:rFonts w:ascii="David" w:eastAsia="Times New Roman" w:hAnsi="David" w:cs="David"/>
                <w:color w:val="000000"/>
                <w:sz w:val="24"/>
                <w:szCs w:val="24"/>
                <w:rtl/>
              </w:rPr>
            </w:pPr>
          </w:p>
        </w:tc>
        <w:tc>
          <w:tcPr>
            <w:tcW w:w="2688" w:type="dxa"/>
            <w:shd w:val="clear" w:color="auto" w:fill="FFFFFF" w:themeFill="background1"/>
          </w:tcPr>
          <w:p w:rsidR="00A503BF" w:rsidRDefault="004124B3" w:rsidP="00712200">
            <w:pPr>
              <w:bidi/>
              <w:rPr>
                <w:rFonts w:ascii="David" w:hAnsi="David" w:cs="David"/>
                <w:sz w:val="24"/>
                <w:szCs w:val="24"/>
                <w:rtl/>
              </w:rPr>
            </w:pPr>
            <w:r>
              <w:rPr>
                <w:rFonts w:ascii="David" w:hAnsi="David" w:cs="David" w:hint="cs"/>
                <w:sz w:val="24"/>
                <w:szCs w:val="24"/>
                <w:rtl/>
              </w:rPr>
              <w:t>לגבי עלויות נוספות בגין ליווי הקבוצות לתחרויות (מופיע בפרק ג' מפרט שירותים):</w:t>
            </w:r>
          </w:p>
          <w:p w:rsidR="004124B3" w:rsidRDefault="004124B3" w:rsidP="004124B3">
            <w:pPr>
              <w:bidi/>
              <w:rPr>
                <w:rFonts w:ascii="David" w:hAnsi="David" w:cs="David"/>
                <w:sz w:val="24"/>
                <w:szCs w:val="24"/>
                <w:rtl/>
              </w:rPr>
            </w:pPr>
            <w:r>
              <w:rPr>
                <w:rFonts w:ascii="David" w:hAnsi="David" w:cs="David" w:hint="cs"/>
                <w:sz w:val="24"/>
                <w:szCs w:val="24"/>
                <w:rtl/>
              </w:rPr>
              <w:t>ימי החופשה יהיו על חשבון הספק. ישולם תשלום רק עבור זמן האימונים / המשחקים וכן עבור עלות השהייה במלון.</w:t>
            </w:r>
          </w:p>
          <w:p w:rsidR="004124B3" w:rsidRDefault="004124B3" w:rsidP="004124B3">
            <w:pPr>
              <w:bidi/>
              <w:rPr>
                <w:rFonts w:ascii="David" w:hAnsi="David" w:cs="David"/>
                <w:sz w:val="24"/>
                <w:szCs w:val="24"/>
                <w:rtl/>
              </w:rPr>
            </w:pPr>
            <w:r>
              <w:rPr>
                <w:rFonts w:ascii="David" w:hAnsi="David" w:cs="David" w:hint="cs"/>
                <w:sz w:val="24"/>
                <w:szCs w:val="24"/>
                <w:rtl/>
              </w:rPr>
              <w:t>אין רלוונטיות לעניין שעות נוספות מאחר והליווי הינו למשחקים בלבד.</w:t>
            </w:r>
          </w:p>
        </w:tc>
      </w:tr>
    </w:tbl>
    <w:p w:rsidR="00ED7F5D" w:rsidRDefault="00ED7F5D" w:rsidP="00117A4C">
      <w:pPr>
        <w:bidi/>
        <w:rPr>
          <w:rFonts w:ascii="David" w:hAnsi="David" w:cs="David"/>
          <w:sz w:val="24"/>
          <w:szCs w:val="24"/>
          <w:rtl/>
        </w:rPr>
      </w:pPr>
    </w:p>
    <w:p w:rsidR="00E421E3" w:rsidRPr="00117A4C" w:rsidRDefault="00E421E3" w:rsidP="00E421E3">
      <w:pPr>
        <w:bidi/>
        <w:rPr>
          <w:rFonts w:ascii="David" w:hAnsi="David" w:cs="David"/>
          <w:sz w:val="24"/>
          <w:szCs w:val="24"/>
        </w:rPr>
      </w:pPr>
    </w:p>
    <w:sectPr w:rsidR="00E421E3" w:rsidRPr="00117A4C" w:rsidSect="00A503BF">
      <w:pgSz w:w="11906" w:h="16838"/>
      <w:pgMar w:top="1134"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460479"/>
    <w:multiLevelType w:val="hybridMultilevel"/>
    <w:tmpl w:val="735E678E"/>
    <w:lvl w:ilvl="0" w:tplc="2000000F">
      <w:start w:val="1"/>
      <w:numFmt w:val="decimal"/>
      <w:lvlText w:val="%1."/>
      <w:lvlJc w:val="left"/>
      <w:pPr>
        <w:ind w:left="78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0A22A0B"/>
    <w:multiLevelType w:val="hybridMultilevel"/>
    <w:tmpl w:val="59EC3AE2"/>
    <w:lvl w:ilvl="0" w:tplc="2000000F">
      <w:start w:val="1"/>
      <w:numFmt w:val="decimal"/>
      <w:lvlText w:val="%1."/>
      <w:lvlJc w:val="left"/>
      <w:pPr>
        <w:ind w:left="360" w:hanging="360"/>
      </w:pPr>
    </w:lvl>
    <w:lvl w:ilvl="1" w:tplc="20000011">
      <w:start w:val="1"/>
      <w:numFmt w:val="decimal"/>
      <w:lvlText w:val="%2)"/>
      <w:lvlJc w:val="left"/>
      <w:pPr>
        <w:ind w:left="360" w:hanging="360"/>
      </w:pPr>
      <w:rPr>
        <w:b w:val="0"/>
        <w:bCs w:val="0"/>
      </w:r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 w15:restartNumberingAfterBreak="0">
    <w:nsid w:val="4F0D64F9"/>
    <w:multiLevelType w:val="hybridMultilevel"/>
    <w:tmpl w:val="735E678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7D4B007D"/>
    <w:multiLevelType w:val="hybridMultilevel"/>
    <w:tmpl w:val="735E678E"/>
    <w:lvl w:ilvl="0" w:tplc="2000000F">
      <w:start w:val="1"/>
      <w:numFmt w:val="decimal"/>
      <w:lvlText w:val="%1."/>
      <w:lvlJc w:val="left"/>
      <w:pPr>
        <w:ind w:left="785"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45AA"/>
    <w:rsid w:val="000E7AE5"/>
    <w:rsid w:val="00117A4C"/>
    <w:rsid w:val="00204DB1"/>
    <w:rsid w:val="002C0535"/>
    <w:rsid w:val="00321AA9"/>
    <w:rsid w:val="00381988"/>
    <w:rsid w:val="00390E27"/>
    <w:rsid w:val="004124B3"/>
    <w:rsid w:val="00440BD3"/>
    <w:rsid w:val="00457B2D"/>
    <w:rsid w:val="005049F3"/>
    <w:rsid w:val="00563A82"/>
    <w:rsid w:val="00570F45"/>
    <w:rsid w:val="00573866"/>
    <w:rsid w:val="005B462C"/>
    <w:rsid w:val="006D64F4"/>
    <w:rsid w:val="00710B4C"/>
    <w:rsid w:val="00712200"/>
    <w:rsid w:val="00721F77"/>
    <w:rsid w:val="007227B7"/>
    <w:rsid w:val="00774D71"/>
    <w:rsid w:val="008552FC"/>
    <w:rsid w:val="008822F2"/>
    <w:rsid w:val="008A1B2F"/>
    <w:rsid w:val="008D27EA"/>
    <w:rsid w:val="009018E9"/>
    <w:rsid w:val="00916B27"/>
    <w:rsid w:val="00923549"/>
    <w:rsid w:val="00926165"/>
    <w:rsid w:val="00963543"/>
    <w:rsid w:val="00992EFD"/>
    <w:rsid w:val="009C24E1"/>
    <w:rsid w:val="00A40C05"/>
    <w:rsid w:val="00A503BF"/>
    <w:rsid w:val="00AF2706"/>
    <w:rsid w:val="00BA7206"/>
    <w:rsid w:val="00C34ED3"/>
    <w:rsid w:val="00C66B25"/>
    <w:rsid w:val="00C66DC5"/>
    <w:rsid w:val="00CB4D51"/>
    <w:rsid w:val="00CF666C"/>
    <w:rsid w:val="00D11680"/>
    <w:rsid w:val="00D16DB4"/>
    <w:rsid w:val="00D65CB9"/>
    <w:rsid w:val="00D93083"/>
    <w:rsid w:val="00DA34AC"/>
    <w:rsid w:val="00DB45AA"/>
    <w:rsid w:val="00DE4834"/>
    <w:rsid w:val="00E421E3"/>
    <w:rsid w:val="00E42FF4"/>
    <w:rsid w:val="00EA4043"/>
    <w:rsid w:val="00ED7F5D"/>
    <w:rsid w:val="00F048EA"/>
    <w:rsid w:val="00F61F19"/>
    <w:rsid w:val="00FB74D5"/>
    <w:rsid w:val="00FD18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1585EF-C998-4722-992E-FB3696E7B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B4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DB45AA"/>
    <w:pPr>
      <w:ind w:left="720"/>
      <w:contextualSpacing/>
    </w:pPr>
  </w:style>
  <w:style w:type="character" w:customStyle="1" w:styleId="a5">
    <w:name w:val="פיסקת רשימה תו"/>
    <w:link w:val="a4"/>
    <w:uiPriority w:val="34"/>
    <w:locked/>
    <w:rsid w:val="00FD184A"/>
  </w:style>
  <w:style w:type="character" w:customStyle="1" w:styleId="fontstyle01">
    <w:name w:val="fontstyle01"/>
    <w:basedOn w:val="a0"/>
    <w:rsid w:val="00926165"/>
    <w:rPr>
      <w:rFonts w:ascii="David" w:hAnsi="David" w:cs="David"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762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5</Pages>
  <Words>1371</Words>
  <Characters>6856</Characters>
  <Application>Microsoft Office Word</Application>
  <DocSecurity>0</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 Katz Hilburg</dc:creator>
  <cp:keywords/>
  <dc:description/>
  <cp:lastModifiedBy>שרה פונקלשטיין</cp:lastModifiedBy>
  <cp:revision>5</cp:revision>
  <cp:lastPrinted>2024-07-16T07:33:00Z</cp:lastPrinted>
  <dcterms:created xsi:type="dcterms:W3CDTF">2024-07-24T07:37:00Z</dcterms:created>
  <dcterms:modified xsi:type="dcterms:W3CDTF">2024-07-24T12:23:00Z</dcterms:modified>
</cp:coreProperties>
</file>